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675" w:rsidRDefault="00036675">
      <w:pPr>
        <w:rPr>
          <w:rFonts w:ascii="Times New Roman" w:hAnsi="Times New Roman" w:cs="Times New Roman"/>
          <w:sz w:val="24"/>
          <w:szCs w:val="24"/>
        </w:rPr>
      </w:pPr>
    </w:p>
    <w:p w:rsidR="00E55420" w:rsidRDefault="00E55420">
      <w:pPr>
        <w:rPr>
          <w:rFonts w:ascii="Times New Roman" w:hAnsi="Times New Roman" w:cs="Times New Roman"/>
          <w:sz w:val="24"/>
          <w:szCs w:val="24"/>
        </w:rPr>
      </w:pPr>
    </w:p>
    <w:p w:rsidR="003B125E" w:rsidRDefault="003B125E">
      <w:pPr>
        <w:rPr>
          <w:rFonts w:ascii="Times New Roman" w:hAnsi="Times New Roman" w:cs="Times New Roman"/>
          <w:sz w:val="24"/>
          <w:szCs w:val="24"/>
        </w:rPr>
      </w:pPr>
    </w:p>
    <w:p w:rsidR="003B125E" w:rsidRDefault="003B125E" w:rsidP="003B1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125E" w:rsidRDefault="003B125E" w:rsidP="003B1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125E" w:rsidRDefault="003B125E" w:rsidP="003B1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125E" w:rsidRDefault="009C1FBF" w:rsidP="003B125E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SERVIÇO AUTÔNOMO DE ÁGUA E ESGOTO DE </w:t>
      </w:r>
      <w:r w:rsidR="00BA5D78">
        <w:rPr>
          <w:rFonts w:ascii="Times New Roman" w:hAnsi="Times New Roman" w:cs="Times New Roman"/>
          <w:sz w:val="44"/>
          <w:szCs w:val="44"/>
        </w:rPr>
        <w:t>SÃO PEDRO</w:t>
      </w:r>
    </w:p>
    <w:p w:rsidR="003B125E" w:rsidRDefault="003B125E" w:rsidP="003B125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B125E" w:rsidRDefault="003B125E" w:rsidP="003B125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B125E" w:rsidRDefault="003B125E" w:rsidP="003B125E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PROJETO </w:t>
      </w:r>
      <w:r w:rsidR="00BA5D78">
        <w:rPr>
          <w:rFonts w:ascii="Times New Roman" w:hAnsi="Times New Roman" w:cs="Times New Roman"/>
          <w:sz w:val="44"/>
          <w:szCs w:val="44"/>
        </w:rPr>
        <w:t xml:space="preserve">EXECUTIVO </w:t>
      </w:r>
      <w:r>
        <w:rPr>
          <w:rFonts w:ascii="Times New Roman" w:hAnsi="Times New Roman" w:cs="Times New Roman"/>
          <w:sz w:val="44"/>
          <w:szCs w:val="44"/>
        </w:rPr>
        <w:t>DE TROCA DE REDES DE ABASTECIMENTO DE ÁGUA</w:t>
      </w:r>
    </w:p>
    <w:p w:rsidR="003B125E" w:rsidRDefault="00CC57CF" w:rsidP="00CC57CF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NOS SETORES 01 E 01-VRP N</w:t>
      </w:r>
      <w:r w:rsidR="009C1FBF">
        <w:rPr>
          <w:rFonts w:ascii="Times New Roman" w:hAnsi="Times New Roman" w:cs="Times New Roman"/>
          <w:sz w:val="44"/>
          <w:szCs w:val="44"/>
        </w:rPr>
        <w:t xml:space="preserve">O MUNICÍPIO DE </w:t>
      </w:r>
      <w:r w:rsidR="00BA5D78">
        <w:rPr>
          <w:rFonts w:ascii="Times New Roman" w:hAnsi="Times New Roman" w:cs="Times New Roman"/>
          <w:sz w:val="44"/>
          <w:szCs w:val="44"/>
        </w:rPr>
        <w:t>SÃO PEDRO</w:t>
      </w:r>
    </w:p>
    <w:p w:rsidR="003B125E" w:rsidRDefault="003B125E" w:rsidP="003B125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B125E" w:rsidRDefault="003B125E" w:rsidP="003B125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B125E" w:rsidRDefault="003B125E" w:rsidP="003B125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B125E" w:rsidRDefault="003B125E" w:rsidP="003B125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975C6" w:rsidRDefault="00D975C6" w:rsidP="003B125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B125E" w:rsidRDefault="003B125E" w:rsidP="003B125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E0806" w:rsidRDefault="00CC57CF" w:rsidP="003B125E">
      <w:pPr>
        <w:jc w:val="center"/>
        <w:rPr>
          <w:rFonts w:ascii="Times New Roman" w:hAnsi="Times New Roman" w:cs="Times New Roman"/>
          <w:sz w:val="44"/>
          <w:szCs w:val="44"/>
        </w:rPr>
        <w:sectPr w:rsidR="00DE0806" w:rsidSect="00136909">
          <w:headerReference w:type="default" r:id="rId8"/>
          <w:footerReference w:type="default" r:id="rId9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44"/>
          <w:szCs w:val="44"/>
        </w:rPr>
        <w:t>FEVEREIRO 2019</w:t>
      </w:r>
    </w:p>
    <w:p w:rsidR="00D57623" w:rsidRDefault="00D57623" w:rsidP="00D51E42">
      <w:pPr>
        <w:pStyle w:val="Ttulo1"/>
        <w:numPr>
          <w:ilvl w:val="0"/>
          <w:numId w:val="0"/>
        </w:numPr>
      </w:pPr>
      <w:bookmarkStart w:id="0" w:name="_Toc2938262"/>
      <w:r>
        <w:lastRenderedPageBreak/>
        <w:t>APRESENTAÇÃO</w:t>
      </w:r>
      <w:bookmarkEnd w:id="0"/>
    </w:p>
    <w:p w:rsidR="00022766" w:rsidRDefault="00022766" w:rsidP="008A2638">
      <w:pPr>
        <w:pStyle w:val="Corpodetexto2"/>
        <w:spacing w:after="24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O presente memorial descreve as diretrizes de projeto adotadas para o projeto executivo de substituição de redes de água no município de São Pedro.</w:t>
      </w:r>
    </w:p>
    <w:p w:rsidR="00D86539" w:rsidRPr="00D86539" w:rsidRDefault="00D86539" w:rsidP="00D86539">
      <w:pPr>
        <w:pStyle w:val="Corpodetexto2"/>
        <w:spacing w:after="24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De igual forma, este </w:t>
      </w:r>
      <w:r w:rsidRPr="00D86539">
        <w:rPr>
          <w:rFonts w:ascii="Times New Roman" w:hAnsi="Times New Roman" w:cs="Times New Roman"/>
          <w:i w:val="0"/>
        </w:rPr>
        <w:t xml:space="preserve">memorial técnico </w:t>
      </w:r>
      <w:r>
        <w:rPr>
          <w:rFonts w:ascii="Times New Roman" w:hAnsi="Times New Roman" w:cs="Times New Roman"/>
          <w:i w:val="0"/>
        </w:rPr>
        <w:t xml:space="preserve">fornece informações </w:t>
      </w:r>
      <w:r w:rsidRPr="00D86539">
        <w:rPr>
          <w:rFonts w:ascii="Times New Roman" w:hAnsi="Times New Roman" w:cs="Times New Roman"/>
          <w:i w:val="0"/>
        </w:rPr>
        <w:t xml:space="preserve">referente aos elementos hidráulicos </w:t>
      </w:r>
      <w:r>
        <w:rPr>
          <w:rFonts w:ascii="Times New Roman" w:hAnsi="Times New Roman" w:cs="Times New Roman"/>
          <w:i w:val="0"/>
        </w:rPr>
        <w:t>para</w:t>
      </w:r>
      <w:r w:rsidRPr="00D86539">
        <w:rPr>
          <w:rFonts w:ascii="Times New Roman" w:hAnsi="Times New Roman" w:cs="Times New Roman"/>
          <w:i w:val="0"/>
        </w:rPr>
        <w:t xml:space="preserve"> substituição de duas adutoras de 125mm e 150mm respectivamente que</w:t>
      </w:r>
      <w:r>
        <w:rPr>
          <w:rFonts w:ascii="Times New Roman" w:hAnsi="Times New Roman" w:cs="Times New Roman"/>
          <w:i w:val="0"/>
        </w:rPr>
        <w:t xml:space="preserve"> atualmente</w:t>
      </w:r>
      <w:r w:rsidRPr="00D86539">
        <w:rPr>
          <w:rFonts w:ascii="Times New Roman" w:hAnsi="Times New Roman" w:cs="Times New Roman"/>
          <w:i w:val="0"/>
        </w:rPr>
        <w:t xml:space="preserve"> caminham paralelamente em trecho que interliga os reservatórios Vila Rica aos Reservatórios nova estância no município de São Pedro, por uma adutora em 200 mm em PEAD.</w:t>
      </w:r>
    </w:p>
    <w:p w:rsidR="00065A7B" w:rsidRDefault="008B78ED" w:rsidP="008A2638">
      <w:pPr>
        <w:pStyle w:val="Corpodetexto2"/>
        <w:spacing w:after="24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Esclarece-se que e</w:t>
      </w:r>
      <w:r w:rsidR="00022766">
        <w:rPr>
          <w:rFonts w:ascii="Times New Roman" w:hAnsi="Times New Roman" w:cs="Times New Roman"/>
          <w:i w:val="0"/>
        </w:rPr>
        <w:t xml:space="preserve">ste projeto, </w:t>
      </w:r>
      <w:r w:rsidR="00ED3815">
        <w:rPr>
          <w:rFonts w:ascii="Times New Roman" w:hAnsi="Times New Roman" w:cs="Times New Roman"/>
          <w:i w:val="0"/>
        </w:rPr>
        <w:t xml:space="preserve">constitui versão que prioriza a ação de substituição de redes nos setores 1 e 1-VRP e substitui </w:t>
      </w:r>
      <w:r w:rsidR="00065A7B">
        <w:rPr>
          <w:rFonts w:ascii="Times New Roman" w:hAnsi="Times New Roman" w:cs="Times New Roman"/>
          <w:i w:val="0"/>
        </w:rPr>
        <w:t xml:space="preserve">a versão protocolada para pleito de recursos do Fundo Estadual de Recursos Hídricos – FEHIDRO – exercício 2019 – 2020, conforme decisão sacramentada na 74ª Reunião Ordinária da CT-PL ocorrida em 01/03/2019. </w:t>
      </w:r>
    </w:p>
    <w:p w:rsidR="00120371" w:rsidRDefault="008B78ED" w:rsidP="008A2638">
      <w:pPr>
        <w:pStyle w:val="Corpodetexto2"/>
        <w:spacing w:after="24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De igual modo, esclarece-se que com estas ações finalizam-se as ações de perdas nos denominados Setores 1 e 1-VRP, sendo que as ações que antecedem a substituição de redes previstas no </w:t>
      </w:r>
      <w:r w:rsidRPr="008B78ED">
        <w:rPr>
          <w:rFonts w:ascii="Times New Roman" w:hAnsi="Times New Roman" w:cs="Times New Roman"/>
          <w:i w:val="0"/>
        </w:rPr>
        <w:t xml:space="preserve">Manual </w:t>
      </w:r>
      <w:proofErr w:type="spellStart"/>
      <w:r w:rsidRPr="008B78ED">
        <w:rPr>
          <w:rFonts w:ascii="Times New Roman" w:hAnsi="Times New Roman" w:cs="Times New Roman"/>
          <w:i w:val="0"/>
        </w:rPr>
        <w:t>Orientativo</w:t>
      </w:r>
      <w:proofErr w:type="spellEnd"/>
      <w:r w:rsidRPr="008B78ED">
        <w:rPr>
          <w:rFonts w:ascii="Times New Roman" w:hAnsi="Times New Roman" w:cs="Times New Roman"/>
          <w:i w:val="0"/>
        </w:rPr>
        <w:t xml:space="preserve"> para Seleção e Indicação de Empreendimentos</w:t>
      </w:r>
      <w:r>
        <w:rPr>
          <w:rFonts w:ascii="Times New Roman" w:hAnsi="Times New Roman" w:cs="Times New Roman"/>
          <w:i w:val="0"/>
        </w:rPr>
        <w:t xml:space="preserve"> -  </w:t>
      </w:r>
      <w:r w:rsidRPr="008B78ED">
        <w:rPr>
          <w:rFonts w:ascii="Times New Roman" w:hAnsi="Times New Roman" w:cs="Times New Roman"/>
          <w:i w:val="0"/>
        </w:rPr>
        <w:t>PCJ.T.MA.001/2018</w:t>
      </w:r>
      <w:r w:rsidR="00627DC7">
        <w:rPr>
          <w:rFonts w:ascii="Times New Roman" w:hAnsi="Times New Roman" w:cs="Times New Roman"/>
          <w:i w:val="0"/>
        </w:rPr>
        <w:t xml:space="preserve"> (item 09),</w:t>
      </w:r>
      <w:r w:rsidR="000E7ECC">
        <w:rPr>
          <w:rFonts w:ascii="Times New Roman" w:hAnsi="Times New Roman" w:cs="Times New Roman"/>
          <w:i w:val="0"/>
        </w:rPr>
        <w:t xml:space="preserve"> já foram contempladas para estes setores, inclusive com pleito de recursos aprovado pelo FEHIDRO no ano de 2018 – Empreendimento </w:t>
      </w:r>
      <w:r w:rsidR="000E7ECC" w:rsidRPr="000E7ECC">
        <w:rPr>
          <w:rFonts w:ascii="Times New Roman" w:hAnsi="Times New Roman" w:cs="Times New Roman"/>
          <w:i w:val="0"/>
        </w:rPr>
        <w:t>2018-PCJ_COB-178.</w:t>
      </w:r>
    </w:p>
    <w:p w:rsidR="00983949" w:rsidRDefault="00065A7B" w:rsidP="008A2638">
      <w:pPr>
        <w:pStyle w:val="Corpodetexto2"/>
        <w:spacing w:after="24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O presente projeto segue </w:t>
      </w:r>
      <w:r w:rsidR="00022766">
        <w:rPr>
          <w:rFonts w:ascii="Times New Roman" w:hAnsi="Times New Roman" w:cs="Times New Roman"/>
          <w:i w:val="0"/>
        </w:rPr>
        <w:t xml:space="preserve">em consonância com o </w:t>
      </w:r>
      <w:r w:rsidR="000A4DA3">
        <w:rPr>
          <w:rFonts w:ascii="Times New Roman" w:hAnsi="Times New Roman" w:cs="Times New Roman"/>
          <w:i w:val="0"/>
        </w:rPr>
        <w:t xml:space="preserve">Plano </w:t>
      </w:r>
      <w:r w:rsidR="00983949">
        <w:rPr>
          <w:rFonts w:ascii="Times New Roman" w:hAnsi="Times New Roman" w:cs="Times New Roman"/>
          <w:i w:val="0"/>
        </w:rPr>
        <w:t xml:space="preserve">de Perdas </w:t>
      </w:r>
      <w:r w:rsidR="000A4DA3">
        <w:rPr>
          <w:rFonts w:ascii="Times New Roman" w:hAnsi="Times New Roman" w:cs="Times New Roman"/>
          <w:i w:val="0"/>
        </w:rPr>
        <w:t xml:space="preserve">do município de </w:t>
      </w:r>
      <w:r w:rsidR="00022766">
        <w:rPr>
          <w:rFonts w:ascii="Times New Roman" w:hAnsi="Times New Roman" w:cs="Times New Roman"/>
          <w:i w:val="0"/>
        </w:rPr>
        <w:t>São Pedro</w:t>
      </w:r>
      <w:r w:rsidR="004E1E8C">
        <w:rPr>
          <w:rFonts w:ascii="Times New Roman" w:hAnsi="Times New Roman" w:cs="Times New Roman"/>
          <w:i w:val="0"/>
        </w:rPr>
        <w:t xml:space="preserve">, </w:t>
      </w:r>
      <w:r w:rsidR="00022766">
        <w:rPr>
          <w:rFonts w:ascii="Times New Roman" w:hAnsi="Times New Roman" w:cs="Times New Roman"/>
          <w:i w:val="0"/>
        </w:rPr>
        <w:t xml:space="preserve">prioriza </w:t>
      </w:r>
      <w:r w:rsidR="004E1E8C">
        <w:rPr>
          <w:rFonts w:ascii="Times New Roman" w:hAnsi="Times New Roman" w:cs="Times New Roman"/>
          <w:i w:val="0"/>
        </w:rPr>
        <w:t>a troca de redes antigas ou que apresentam problemas de frequentes rompimentos</w:t>
      </w:r>
      <w:r w:rsidR="00022766">
        <w:rPr>
          <w:rFonts w:ascii="Times New Roman" w:hAnsi="Times New Roman" w:cs="Times New Roman"/>
          <w:i w:val="0"/>
        </w:rPr>
        <w:t>. Esta estratégia s</w:t>
      </w:r>
      <w:r w:rsidR="004E1E8C">
        <w:rPr>
          <w:rFonts w:ascii="Times New Roman" w:hAnsi="Times New Roman" w:cs="Times New Roman"/>
          <w:i w:val="0"/>
        </w:rPr>
        <w:t>e apresenta como ação eficiente para o combate às perdas físicas do sistema de abastecimento de água</w:t>
      </w:r>
      <w:r w:rsidR="00983949">
        <w:rPr>
          <w:rFonts w:ascii="Times New Roman" w:hAnsi="Times New Roman" w:cs="Times New Roman"/>
          <w:i w:val="0"/>
        </w:rPr>
        <w:t xml:space="preserve">. </w:t>
      </w:r>
    </w:p>
    <w:p w:rsidR="00311856" w:rsidRDefault="00311856" w:rsidP="008A2638">
      <w:pPr>
        <w:pStyle w:val="Corpodetexto2"/>
        <w:spacing w:after="24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O local em questão, representado pelos recém implantados Setores 1 e 1-VRP possui significativa ocorr</w:t>
      </w:r>
      <w:r w:rsidRPr="00311856">
        <w:rPr>
          <w:rFonts w:ascii="Times New Roman" w:hAnsi="Times New Roman" w:cs="Times New Roman"/>
          <w:i w:val="0"/>
        </w:rPr>
        <w:t xml:space="preserve">ência de </w:t>
      </w:r>
      <w:r>
        <w:rPr>
          <w:rFonts w:ascii="Times New Roman" w:hAnsi="Times New Roman" w:cs="Times New Roman"/>
          <w:i w:val="0"/>
        </w:rPr>
        <w:t>eventos de rompimento de redes por conta do material constituinte das redes atuais. Neste contexto, acrescenta-se que parte significativa das redes atuais são de ferro fundido, que a</w:t>
      </w:r>
      <w:r w:rsidRPr="00311856">
        <w:rPr>
          <w:rFonts w:ascii="Times New Roman" w:hAnsi="Times New Roman" w:cs="Times New Roman"/>
          <w:i w:val="0"/>
        </w:rPr>
        <w:t xml:space="preserve">pesar de sua resistência mecânica, </w:t>
      </w:r>
      <w:r w:rsidR="00773CDE">
        <w:rPr>
          <w:rFonts w:ascii="Times New Roman" w:hAnsi="Times New Roman" w:cs="Times New Roman"/>
          <w:i w:val="0"/>
        </w:rPr>
        <w:t>caracterizam-se por problemas frequentes de vazamentos em suas juntas decorrentes d</w:t>
      </w:r>
      <w:r w:rsidRPr="00311856">
        <w:rPr>
          <w:rFonts w:ascii="Times New Roman" w:hAnsi="Times New Roman" w:cs="Times New Roman"/>
          <w:i w:val="0"/>
        </w:rPr>
        <w:t xml:space="preserve">o envelhecimento e </w:t>
      </w:r>
      <w:r w:rsidR="00773CDE">
        <w:rPr>
          <w:rFonts w:ascii="Times New Roman" w:hAnsi="Times New Roman" w:cs="Times New Roman"/>
          <w:i w:val="0"/>
        </w:rPr>
        <w:t>d</w:t>
      </w:r>
      <w:r w:rsidRPr="00311856">
        <w:rPr>
          <w:rFonts w:ascii="Times New Roman" w:hAnsi="Times New Roman" w:cs="Times New Roman"/>
          <w:i w:val="0"/>
        </w:rPr>
        <w:t xml:space="preserve">a </w:t>
      </w:r>
      <w:r w:rsidR="00773CDE">
        <w:rPr>
          <w:rFonts w:ascii="Times New Roman" w:hAnsi="Times New Roman" w:cs="Times New Roman"/>
          <w:i w:val="0"/>
        </w:rPr>
        <w:t xml:space="preserve">ação da </w:t>
      </w:r>
      <w:r w:rsidRPr="00311856">
        <w:rPr>
          <w:rFonts w:ascii="Times New Roman" w:hAnsi="Times New Roman" w:cs="Times New Roman"/>
          <w:i w:val="0"/>
        </w:rPr>
        <w:t>corrosão</w:t>
      </w:r>
      <w:r w:rsidR="00FD2C32">
        <w:rPr>
          <w:rFonts w:ascii="Times New Roman" w:hAnsi="Times New Roman" w:cs="Times New Roman"/>
          <w:i w:val="0"/>
        </w:rPr>
        <w:t xml:space="preserve"> </w:t>
      </w:r>
      <w:r w:rsidR="00FD2C32" w:rsidRPr="00FD2C32">
        <w:rPr>
          <w:rFonts w:ascii="Times New Roman" w:hAnsi="Times New Roman" w:cs="Times New Roman"/>
          <w:i w:val="0"/>
        </w:rPr>
        <w:t>(MORUZZI et al., 2019)</w:t>
      </w:r>
      <w:r w:rsidRPr="00311856">
        <w:rPr>
          <w:rFonts w:ascii="Times New Roman" w:hAnsi="Times New Roman" w:cs="Times New Roman"/>
          <w:i w:val="0"/>
        </w:rPr>
        <w:t>.</w:t>
      </w:r>
      <w:r>
        <w:rPr>
          <w:rFonts w:ascii="Times New Roman" w:hAnsi="Times New Roman" w:cs="Times New Roman"/>
          <w:i w:val="0"/>
        </w:rPr>
        <w:t xml:space="preserve">  </w:t>
      </w:r>
    </w:p>
    <w:p w:rsidR="00231355" w:rsidRDefault="00231355" w:rsidP="008A2638">
      <w:pPr>
        <w:pStyle w:val="Corpodetexto2"/>
        <w:spacing w:after="24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As pressões de trabalho que se apresenta</w:t>
      </w:r>
      <w:r w:rsidR="00B834B2">
        <w:rPr>
          <w:rFonts w:ascii="Times New Roman" w:hAnsi="Times New Roman" w:cs="Times New Roman"/>
          <w:i w:val="0"/>
        </w:rPr>
        <w:t>m</w:t>
      </w:r>
      <w:r>
        <w:rPr>
          <w:rFonts w:ascii="Times New Roman" w:hAnsi="Times New Roman" w:cs="Times New Roman"/>
          <w:i w:val="0"/>
        </w:rPr>
        <w:t xml:space="preserve"> na planilha de dimensionamento nos Apêndices deste texto, demonstram as solicitações pelas quais as redes locais são submetidas, o que </w:t>
      </w:r>
      <w:r>
        <w:rPr>
          <w:rFonts w:ascii="Times New Roman" w:hAnsi="Times New Roman" w:cs="Times New Roman"/>
          <w:i w:val="0"/>
        </w:rPr>
        <w:lastRenderedPageBreak/>
        <w:t xml:space="preserve">demandou inclusive a instalação de Válvula de Redução de Pressão </w:t>
      </w:r>
      <w:r w:rsidR="00B834B2">
        <w:rPr>
          <w:rFonts w:ascii="Times New Roman" w:hAnsi="Times New Roman" w:cs="Times New Roman"/>
          <w:i w:val="0"/>
        </w:rPr>
        <w:t xml:space="preserve">no Setor 1 – VRP, através do citado pleito de recursos FEHIDRO Empreendimento </w:t>
      </w:r>
      <w:r w:rsidR="00B834B2" w:rsidRPr="000E7ECC">
        <w:rPr>
          <w:rFonts w:ascii="Times New Roman" w:hAnsi="Times New Roman" w:cs="Times New Roman"/>
          <w:i w:val="0"/>
        </w:rPr>
        <w:t>2018-PCJ_COB-178</w:t>
      </w:r>
      <w:r w:rsidR="00724EFF">
        <w:rPr>
          <w:rFonts w:ascii="Times New Roman" w:hAnsi="Times New Roman" w:cs="Times New Roman"/>
          <w:i w:val="0"/>
        </w:rPr>
        <w:t>.</w:t>
      </w:r>
    </w:p>
    <w:p w:rsidR="00724EFF" w:rsidRPr="00311856" w:rsidRDefault="00724EFF" w:rsidP="008A2638">
      <w:pPr>
        <w:pStyle w:val="Corpodetexto2"/>
        <w:spacing w:after="24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Como justificativa complementar, disponibiliza-se nos anexos deste relatório técnico, documentação disponibilizada pelo SAAESP que comprova as constantes manutenções no local eleito para a substituição de redes, que é escopo deste projeto.</w:t>
      </w:r>
    </w:p>
    <w:p w:rsidR="00D57623" w:rsidRPr="0051553F" w:rsidRDefault="00262445" w:rsidP="008A2638">
      <w:pPr>
        <w:pStyle w:val="Corpodetexto2"/>
        <w:spacing w:after="240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i w:val="0"/>
        </w:rPr>
        <w:t>Este</w:t>
      </w:r>
      <w:r w:rsidR="000A4DA3">
        <w:rPr>
          <w:rFonts w:ascii="Times New Roman" w:hAnsi="Times New Roman" w:cs="Times New Roman"/>
          <w:i w:val="0"/>
        </w:rPr>
        <w:t xml:space="preserve"> memorial descreve</w:t>
      </w:r>
      <w:r w:rsidR="006C045A">
        <w:rPr>
          <w:rFonts w:ascii="Times New Roman" w:hAnsi="Times New Roman" w:cs="Times New Roman"/>
          <w:i w:val="0"/>
        </w:rPr>
        <w:t>, portanto,</w:t>
      </w:r>
      <w:r w:rsidR="000A4DA3">
        <w:rPr>
          <w:rFonts w:ascii="Times New Roman" w:hAnsi="Times New Roman" w:cs="Times New Roman"/>
          <w:i w:val="0"/>
        </w:rPr>
        <w:t xml:space="preserve"> a concepção de solução adotada para a </w:t>
      </w:r>
      <w:r w:rsidR="00D57623" w:rsidRPr="0051553F">
        <w:rPr>
          <w:rFonts w:ascii="Times New Roman" w:hAnsi="Times New Roman" w:cs="Times New Roman"/>
          <w:b/>
          <w:i w:val="0"/>
        </w:rPr>
        <w:t xml:space="preserve">Elaboração de Projeto </w:t>
      </w:r>
      <w:r w:rsidR="00CB77CE">
        <w:rPr>
          <w:rFonts w:ascii="Times New Roman" w:hAnsi="Times New Roman" w:cs="Times New Roman"/>
          <w:b/>
          <w:i w:val="0"/>
        </w:rPr>
        <w:t xml:space="preserve">de </w:t>
      </w:r>
      <w:r w:rsidR="00022766">
        <w:rPr>
          <w:rFonts w:ascii="Times New Roman" w:hAnsi="Times New Roman" w:cs="Times New Roman"/>
          <w:b/>
          <w:i w:val="0"/>
        </w:rPr>
        <w:t xml:space="preserve">Substituição de Redes de Abastecimento de Água por Método não </w:t>
      </w:r>
      <w:r w:rsidR="00E92964">
        <w:rPr>
          <w:rFonts w:ascii="Times New Roman" w:hAnsi="Times New Roman" w:cs="Times New Roman"/>
          <w:b/>
          <w:i w:val="0"/>
        </w:rPr>
        <w:t>Destrutivo com R</w:t>
      </w:r>
      <w:r w:rsidR="00022766">
        <w:rPr>
          <w:rFonts w:ascii="Times New Roman" w:hAnsi="Times New Roman" w:cs="Times New Roman"/>
          <w:b/>
          <w:i w:val="0"/>
        </w:rPr>
        <w:t>emane</w:t>
      </w:r>
      <w:r w:rsidR="00E92964">
        <w:rPr>
          <w:rFonts w:ascii="Times New Roman" w:hAnsi="Times New Roman" w:cs="Times New Roman"/>
          <w:b/>
          <w:i w:val="0"/>
        </w:rPr>
        <w:t xml:space="preserve">jamento de Ligações Domiciliares no </w:t>
      </w:r>
      <w:r w:rsidR="00983949">
        <w:rPr>
          <w:rFonts w:ascii="Times New Roman" w:hAnsi="Times New Roman" w:cs="Times New Roman"/>
          <w:b/>
          <w:i w:val="0"/>
        </w:rPr>
        <w:t xml:space="preserve">Município de </w:t>
      </w:r>
      <w:r w:rsidR="00E92964">
        <w:rPr>
          <w:rFonts w:ascii="Times New Roman" w:hAnsi="Times New Roman" w:cs="Times New Roman"/>
          <w:b/>
          <w:i w:val="0"/>
        </w:rPr>
        <w:t>São Pedro.</w:t>
      </w:r>
    </w:p>
    <w:p w:rsidR="00D57623" w:rsidRPr="0051553F" w:rsidRDefault="00D57623" w:rsidP="00D57623">
      <w:pPr>
        <w:pStyle w:val="Corpodetexto2"/>
        <w:spacing w:after="240"/>
        <w:rPr>
          <w:rFonts w:ascii="Times New Roman" w:hAnsi="Times New Roman" w:cs="Times New Roman"/>
          <w:b/>
          <w:i w:val="0"/>
          <w:color w:val="3366FF"/>
        </w:rPr>
      </w:pPr>
      <w:r w:rsidRPr="0051553F">
        <w:rPr>
          <w:rFonts w:ascii="Times New Roman" w:hAnsi="Times New Roman" w:cs="Times New Roman"/>
          <w:i w:val="0"/>
        </w:rPr>
        <w:t>O presente Relatório</w:t>
      </w:r>
      <w:r>
        <w:rPr>
          <w:rFonts w:ascii="Times New Roman" w:hAnsi="Times New Roman" w:cs="Times New Roman"/>
          <w:i w:val="0"/>
        </w:rPr>
        <w:t xml:space="preserve"> Texto</w:t>
      </w:r>
      <w:r w:rsidR="00262445">
        <w:rPr>
          <w:rFonts w:ascii="Times New Roman" w:hAnsi="Times New Roman" w:cs="Times New Roman"/>
          <w:i w:val="0"/>
        </w:rPr>
        <w:t xml:space="preserve"> também</w:t>
      </w:r>
      <w:r w:rsidRPr="0051553F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</w:rPr>
        <w:t>descreve os parâmetros e diretrizes adotados em projeto, bem como apresenta o memorial dos cálculos efetuados para o dimensionamento em proposição</w:t>
      </w:r>
      <w:r w:rsidRPr="0051553F">
        <w:rPr>
          <w:rFonts w:ascii="Times New Roman" w:hAnsi="Times New Roman" w:cs="Times New Roman"/>
          <w:i w:val="0"/>
        </w:rPr>
        <w:t xml:space="preserve"> e está composto por volume único.</w:t>
      </w:r>
    </w:p>
    <w:p w:rsidR="00D57623" w:rsidRDefault="00D57623" w:rsidP="00D57623"/>
    <w:p w:rsidR="00D05CEF" w:rsidRDefault="00D05CEF" w:rsidP="00D57623"/>
    <w:p w:rsidR="00477E67" w:rsidRDefault="00477E67" w:rsidP="00D57623"/>
    <w:p w:rsidR="00477E67" w:rsidRDefault="00477E67" w:rsidP="00D57623"/>
    <w:p w:rsidR="00477E67" w:rsidRDefault="00477E67" w:rsidP="00D57623"/>
    <w:p w:rsidR="00477E67" w:rsidRDefault="00477E67" w:rsidP="00D57623"/>
    <w:p w:rsidR="00477E67" w:rsidRDefault="00477E67" w:rsidP="00D57623"/>
    <w:p w:rsidR="00477E67" w:rsidRDefault="00477E67" w:rsidP="00D57623"/>
    <w:p w:rsidR="00477E67" w:rsidRDefault="00477E67" w:rsidP="00D57623"/>
    <w:p w:rsidR="00477E67" w:rsidRDefault="00477E67" w:rsidP="00D57623"/>
    <w:p w:rsidR="00477E67" w:rsidRDefault="00477E67" w:rsidP="00D57623"/>
    <w:p w:rsidR="00477E67" w:rsidRDefault="00477E67" w:rsidP="00D57623"/>
    <w:p w:rsidR="00477E67" w:rsidRDefault="00477E67" w:rsidP="00D57623"/>
    <w:p w:rsidR="00477E67" w:rsidRDefault="00477E67" w:rsidP="00D57623"/>
    <w:p w:rsidR="00477E67" w:rsidRDefault="00477E67" w:rsidP="00D57623"/>
    <w:p w:rsidR="00D05CEF" w:rsidRDefault="00D05CEF" w:rsidP="00D57623"/>
    <w:p w:rsidR="00D05CEF" w:rsidRDefault="00D05CEF" w:rsidP="00D57623"/>
    <w:p w:rsidR="00D05CEF" w:rsidRDefault="00D05CEF" w:rsidP="00D57623"/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169457984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sz w:val="24"/>
          <w:szCs w:val="24"/>
        </w:rPr>
      </w:sdtEndPr>
      <w:sdtContent>
        <w:p w:rsidR="00D05CEF" w:rsidRPr="00065A7B" w:rsidRDefault="00D05CEF" w:rsidP="00D51E42">
          <w:pPr>
            <w:pStyle w:val="CabealhodoSumrio"/>
          </w:pPr>
          <w:r w:rsidRPr="00065A7B">
            <w:t>Sumário</w:t>
          </w:r>
        </w:p>
        <w:p w:rsidR="00D05CEF" w:rsidRPr="00D05CEF" w:rsidRDefault="00D05CEF" w:rsidP="00D05CEF">
          <w:pPr>
            <w:rPr>
              <w:lang w:eastAsia="pt-BR"/>
            </w:rPr>
          </w:pPr>
        </w:p>
        <w:p w:rsidR="001B38E9" w:rsidRDefault="00D05CEF">
          <w:pPr>
            <w:pStyle w:val="Sumrio1"/>
            <w:tabs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r w:rsidRPr="00065A7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65A7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65A7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938262" w:history="1">
            <w:r w:rsidR="001B38E9" w:rsidRPr="00CA7E49">
              <w:rPr>
                <w:rStyle w:val="Hyperlink"/>
                <w:noProof/>
              </w:rPr>
              <w:t>APRESENTAÇÃO</w:t>
            </w:r>
            <w:r w:rsidR="001B38E9">
              <w:rPr>
                <w:noProof/>
                <w:webHidden/>
              </w:rPr>
              <w:tab/>
            </w:r>
            <w:r w:rsidR="001B38E9"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_Toc2938262 \h </w:instrText>
            </w:r>
            <w:r w:rsidR="001B38E9">
              <w:rPr>
                <w:noProof/>
                <w:webHidden/>
              </w:rPr>
            </w:r>
            <w:r w:rsidR="001B38E9"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2</w:t>
            </w:r>
            <w:r w:rsidR="001B38E9">
              <w:rPr>
                <w:noProof/>
                <w:webHidden/>
              </w:rPr>
              <w:fldChar w:fldCharType="end"/>
            </w:r>
          </w:hyperlink>
        </w:p>
        <w:p w:rsidR="001B38E9" w:rsidRDefault="002F580C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63" w:history="1">
            <w:r w:rsidR="001B38E9" w:rsidRPr="00CA7E49">
              <w:rPr>
                <w:rStyle w:val="Hyperlink"/>
                <w:noProof/>
              </w:rPr>
              <w:t>1.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INTRODUÇÃO</w:t>
            </w:r>
            <w:r w:rsidR="001B38E9">
              <w:rPr>
                <w:noProof/>
                <w:webHidden/>
              </w:rPr>
              <w:tab/>
            </w:r>
            <w:r w:rsidR="001B38E9"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_Toc2938263 \h </w:instrText>
            </w:r>
            <w:r w:rsidR="001B38E9">
              <w:rPr>
                <w:noProof/>
                <w:webHidden/>
              </w:rPr>
            </w:r>
            <w:r w:rsidR="001B38E9"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5</w:t>
            </w:r>
            <w:r w:rsidR="001B38E9">
              <w:rPr>
                <w:noProof/>
                <w:webHidden/>
              </w:rPr>
              <w:fldChar w:fldCharType="end"/>
            </w:r>
          </w:hyperlink>
        </w:p>
        <w:p w:rsidR="001B38E9" w:rsidRDefault="002F580C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64" w:history="1">
            <w:r w:rsidR="001B38E9" w:rsidRPr="00CA7E49">
              <w:rPr>
                <w:rStyle w:val="Hyperlink"/>
                <w:noProof/>
              </w:rPr>
              <w:t>2.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MEMORIAL DESCRITIVO TROCA DE REDES</w:t>
            </w:r>
            <w:r w:rsidR="001B38E9">
              <w:rPr>
                <w:noProof/>
                <w:webHidden/>
              </w:rPr>
              <w:tab/>
            </w:r>
            <w:r w:rsidR="001B38E9"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_Toc2938264 \h </w:instrText>
            </w:r>
            <w:r w:rsidR="001B38E9">
              <w:rPr>
                <w:noProof/>
                <w:webHidden/>
              </w:rPr>
            </w:r>
            <w:r w:rsidR="001B38E9"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6</w:t>
            </w:r>
            <w:r w:rsidR="001B38E9">
              <w:rPr>
                <w:noProof/>
                <w:webHidden/>
              </w:rPr>
              <w:fldChar w:fldCharType="end"/>
            </w:r>
          </w:hyperlink>
        </w:p>
        <w:p w:rsidR="001B38E9" w:rsidRDefault="002F580C">
          <w:pPr>
            <w:pStyle w:val="Sumrio2"/>
            <w:tabs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65" w:history="1">
            <w:r w:rsidR="001B38E9" w:rsidRPr="00CA7E49">
              <w:rPr>
                <w:rStyle w:val="Hyperlink"/>
                <w:noProof/>
              </w:rPr>
              <w:t>2.1 Características do sistema projetado</w:t>
            </w:r>
            <w:r w:rsidR="001B38E9">
              <w:rPr>
                <w:noProof/>
                <w:webHidden/>
              </w:rPr>
              <w:tab/>
            </w:r>
            <w:r w:rsidR="001B38E9"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_Toc2938265 \h </w:instrText>
            </w:r>
            <w:r w:rsidR="001B38E9">
              <w:rPr>
                <w:noProof/>
                <w:webHidden/>
              </w:rPr>
            </w:r>
            <w:r w:rsidR="001B38E9"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6</w:t>
            </w:r>
            <w:r w:rsidR="001B38E9">
              <w:rPr>
                <w:noProof/>
                <w:webHidden/>
              </w:rPr>
              <w:fldChar w:fldCharType="end"/>
            </w:r>
          </w:hyperlink>
        </w:p>
        <w:p w:rsidR="001B38E9" w:rsidRDefault="002F580C">
          <w:pPr>
            <w:pStyle w:val="Sumrio2"/>
            <w:tabs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66" w:history="1">
            <w:r w:rsidR="001B38E9" w:rsidRPr="00CA7E49">
              <w:rPr>
                <w:rStyle w:val="Hyperlink"/>
                <w:noProof/>
              </w:rPr>
              <w:t>2.2 Parâmetros de projeto</w:t>
            </w:r>
            <w:r w:rsidR="001B38E9">
              <w:rPr>
                <w:noProof/>
                <w:webHidden/>
              </w:rPr>
              <w:tab/>
            </w:r>
            <w:r w:rsidR="001B38E9"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_Toc2938266 \h </w:instrText>
            </w:r>
            <w:r w:rsidR="001B38E9">
              <w:rPr>
                <w:noProof/>
                <w:webHidden/>
              </w:rPr>
            </w:r>
            <w:r w:rsidR="001B38E9"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7</w:t>
            </w:r>
            <w:r w:rsidR="001B38E9">
              <w:rPr>
                <w:noProof/>
                <w:webHidden/>
              </w:rPr>
              <w:fldChar w:fldCharType="end"/>
            </w:r>
          </w:hyperlink>
        </w:p>
        <w:p w:rsidR="001B38E9" w:rsidRDefault="002F580C">
          <w:pPr>
            <w:pStyle w:val="Sumrio2"/>
            <w:tabs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67" w:history="1">
            <w:r w:rsidR="001B38E9" w:rsidRPr="00CA7E49">
              <w:rPr>
                <w:rStyle w:val="Hyperlink"/>
                <w:noProof/>
              </w:rPr>
              <w:t>2.3 Dimensionamento das redes de distribuição de água</w:t>
            </w:r>
            <w:r w:rsidR="001B38E9">
              <w:rPr>
                <w:noProof/>
                <w:webHidden/>
              </w:rPr>
              <w:tab/>
            </w:r>
            <w:r w:rsidR="001B38E9"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_Toc2938267 \h </w:instrText>
            </w:r>
            <w:r w:rsidR="001B38E9">
              <w:rPr>
                <w:noProof/>
                <w:webHidden/>
              </w:rPr>
            </w:r>
            <w:r w:rsidR="001B38E9"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7</w:t>
            </w:r>
            <w:r w:rsidR="001B38E9">
              <w:rPr>
                <w:noProof/>
                <w:webHidden/>
              </w:rPr>
              <w:fldChar w:fldCharType="end"/>
            </w:r>
          </w:hyperlink>
        </w:p>
        <w:p w:rsidR="001B38E9" w:rsidRDefault="002F580C">
          <w:pPr>
            <w:pStyle w:val="Sumrio2"/>
            <w:tabs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68" w:history="1">
            <w:r w:rsidR="001B38E9" w:rsidRPr="00CA7E49">
              <w:rPr>
                <w:rStyle w:val="Hyperlink"/>
                <w:noProof/>
              </w:rPr>
              <w:t>2.4 Informações sobre pressões no sistema</w:t>
            </w:r>
            <w:r w:rsidR="001B38E9">
              <w:rPr>
                <w:noProof/>
                <w:webHidden/>
              </w:rPr>
              <w:tab/>
            </w:r>
            <w:r w:rsidR="001B38E9"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_Toc2938268 \h </w:instrText>
            </w:r>
            <w:r w:rsidR="001B38E9">
              <w:rPr>
                <w:noProof/>
                <w:webHidden/>
              </w:rPr>
            </w:r>
            <w:r w:rsidR="001B38E9"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8</w:t>
            </w:r>
            <w:r w:rsidR="001B38E9">
              <w:rPr>
                <w:noProof/>
                <w:webHidden/>
              </w:rPr>
              <w:fldChar w:fldCharType="end"/>
            </w:r>
          </w:hyperlink>
        </w:p>
        <w:p w:rsidR="001B38E9" w:rsidRDefault="002F580C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69" w:history="1">
            <w:r w:rsidR="001B38E9" w:rsidRPr="00CA7E49">
              <w:rPr>
                <w:rStyle w:val="Hyperlink"/>
                <w:noProof/>
              </w:rPr>
              <w:t>3.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ESPECIFICAÇÕES TÉCNICAS CONSTRUTIVAS.</w:t>
            </w:r>
            <w:r w:rsidR="001B38E9">
              <w:rPr>
                <w:noProof/>
                <w:webHidden/>
              </w:rPr>
              <w:tab/>
            </w:r>
            <w:r w:rsidR="001B38E9"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_Toc2938269 \h </w:instrText>
            </w:r>
            <w:r w:rsidR="001B38E9">
              <w:rPr>
                <w:noProof/>
                <w:webHidden/>
              </w:rPr>
            </w:r>
            <w:r w:rsidR="001B38E9"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12</w:t>
            </w:r>
            <w:r w:rsidR="001B38E9">
              <w:rPr>
                <w:noProof/>
                <w:webHidden/>
              </w:rPr>
              <w:fldChar w:fldCharType="end"/>
            </w:r>
          </w:hyperlink>
        </w:p>
        <w:p w:rsidR="001B38E9" w:rsidRDefault="002F580C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70" w:history="1">
            <w:r w:rsidR="001B38E9" w:rsidRPr="00CA7E49">
              <w:rPr>
                <w:rStyle w:val="Hyperlink"/>
                <w:noProof/>
              </w:rPr>
              <w:t>4.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DESCRIÇÃO DOS SERVIÇOS</w:t>
            </w:r>
            <w:r w:rsidR="001B38E9">
              <w:rPr>
                <w:noProof/>
                <w:webHidden/>
              </w:rPr>
              <w:tab/>
            </w:r>
            <w:r w:rsidR="001B38E9"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_Toc2938270 \h </w:instrText>
            </w:r>
            <w:r w:rsidR="001B38E9">
              <w:rPr>
                <w:noProof/>
                <w:webHidden/>
              </w:rPr>
            </w:r>
            <w:r w:rsidR="001B38E9"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15</w:t>
            </w:r>
            <w:r w:rsidR="001B38E9">
              <w:rPr>
                <w:noProof/>
                <w:webHidden/>
              </w:rPr>
              <w:fldChar w:fldCharType="end"/>
            </w:r>
          </w:hyperlink>
        </w:p>
        <w:p w:rsidR="001B38E9" w:rsidRDefault="002F580C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71" w:history="1">
            <w:r w:rsidR="001B38E9" w:rsidRPr="00CA7E49">
              <w:rPr>
                <w:rStyle w:val="Hyperlink"/>
                <w:noProof/>
              </w:rPr>
              <w:t>5.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MATERIAIS E EQUIPAMENTOS</w:t>
            </w:r>
            <w:r w:rsidR="001B38E9">
              <w:rPr>
                <w:noProof/>
                <w:webHidden/>
              </w:rPr>
              <w:tab/>
            </w:r>
            <w:r w:rsidR="001B38E9"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_Toc2938271 \h </w:instrText>
            </w:r>
            <w:r w:rsidR="001B38E9">
              <w:rPr>
                <w:noProof/>
                <w:webHidden/>
              </w:rPr>
            </w:r>
            <w:r w:rsidR="001B38E9"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22</w:t>
            </w:r>
            <w:r w:rsidR="001B38E9">
              <w:rPr>
                <w:noProof/>
                <w:webHidden/>
              </w:rPr>
              <w:fldChar w:fldCharType="end"/>
            </w:r>
          </w:hyperlink>
        </w:p>
        <w:p w:rsidR="001B38E9" w:rsidRDefault="002F580C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72" w:history="1">
            <w:r w:rsidR="001B38E9" w:rsidRPr="00CA7E49">
              <w:rPr>
                <w:rStyle w:val="Hyperlink"/>
                <w:noProof/>
              </w:rPr>
              <w:t>6.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PRAZOS</w:t>
            </w:r>
            <w:r w:rsidR="001B38E9">
              <w:rPr>
                <w:noProof/>
                <w:webHidden/>
              </w:rPr>
              <w:tab/>
            </w:r>
            <w:r w:rsidR="001B38E9"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_Toc2938272 \h </w:instrText>
            </w:r>
            <w:r w:rsidR="001B38E9">
              <w:rPr>
                <w:noProof/>
                <w:webHidden/>
              </w:rPr>
            </w:r>
            <w:r w:rsidR="001B38E9"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26</w:t>
            </w:r>
            <w:r w:rsidR="001B38E9">
              <w:rPr>
                <w:noProof/>
                <w:webHidden/>
              </w:rPr>
              <w:fldChar w:fldCharType="end"/>
            </w:r>
          </w:hyperlink>
        </w:p>
        <w:p w:rsidR="001B38E9" w:rsidRDefault="002F580C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73" w:history="1">
            <w:r w:rsidR="001B38E9" w:rsidRPr="00CA7E49">
              <w:rPr>
                <w:rStyle w:val="Hyperlink"/>
                <w:noProof/>
              </w:rPr>
              <w:t>7.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GARANTIAS DOS SERVIÇOS:</w:t>
            </w:r>
            <w:r w:rsidR="001B38E9">
              <w:rPr>
                <w:noProof/>
                <w:webHidden/>
              </w:rPr>
              <w:tab/>
            </w:r>
            <w:r w:rsidR="001B38E9"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_Toc2938273 \h </w:instrText>
            </w:r>
            <w:r w:rsidR="001B38E9">
              <w:rPr>
                <w:noProof/>
                <w:webHidden/>
              </w:rPr>
            </w:r>
            <w:r w:rsidR="001B38E9"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27</w:t>
            </w:r>
            <w:r w:rsidR="001B38E9">
              <w:rPr>
                <w:noProof/>
                <w:webHidden/>
              </w:rPr>
              <w:fldChar w:fldCharType="end"/>
            </w:r>
          </w:hyperlink>
        </w:p>
        <w:p w:rsidR="001B38E9" w:rsidRDefault="002F580C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74" w:history="1">
            <w:r w:rsidR="001B38E9" w:rsidRPr="00CA7E49">
              <w:rPr>
                <w:rStyle w:val="Hyperlink"/>
                <w:noProof/>
              </w:rPr>
              <w:t>8.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DAS DISPOSIÇÕES FINAIS</w:t>
            </w:r>
            <w:r w:rsidR="001B38E9">
              <w:rPr>
                <w:noProof/>
                <w:webHidden/>
              </w:rPr>
              <w:tab/>
            </w:r>
            <w:r w:rsidR="001B38E9"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_Toc2938274 \h </w:instrText>
            </w:r>
            <w:r w:rsidR="001B38E9">
              <w:rPr>
                <w:noProof/>
                <w:webHidden/>
              </w:rPr>
            </w:r>
            <w:r w:rsidR="001B38E9"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29</w:t>
            </w:r>
            <w:r w:rsidR="001B38E9">
              <w:rPr>
                <w:noProof/>
                <w:webHidden/>
              </w:rPr>
              <w:fldChar w:fldCharType="end"/>
            </w:r>
          </w:hyperlink>
        </w:p>
        <w:p w:rsidR="001B38E9" w:rsidRDefault="002F580C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75" w:history="1">
            <w:r w:rsidR="001B38E9" w:rsidRPr="00CA7E49">
              <w:rPr>
                <w:rStyle w:val="Hyperlink"/>
                <w:noProof/>
              </w:rPr>
              <w:t>9.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MEDIÇÕES</w:t>
            </w:r>
            <w:r w:rsidR="001B38E9">
              <w:rPr>
                <w:noProof/>
                <w:webHidden/>
              </w:rPr>
              <w:tab/>
            </w:r>
            <w:r w:rsidR="001B38E9"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_Toc2938275 \h </w:instrText>
            </w:r>
            <w:r w:rsidR="001B38E9">
              <w:rPr>
                <w:noProof/>
                <w:webHidden/>
              </w:rPr>
            </w:r>
            <w:r w:rsidR="001B38E9"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31</w:t>
            </w:r>
            <w:r w:rsidR="001B38E9">
              <w:rPr>
                <w:noProof/>
                <w:webHidden/>
              </w:rPr>
              <w:fldChar w:fldCharType="end"/>
            </w:r>
          </w:hyperlink>
        </w:p>
        <w:p w:rsidR="001B38E9" w:rsidRDefault="002F580C">
          <w:pPr>
            <w:pStyle w:val="Sumrio1"/>
            <w:tabs>
              <w:tab w:val="left" w:pos="66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76" w:history="1">
            <w:r w:rsidR="001B38E9" w:rsidRPr="00CA7E49">
              <w:rPr>
                <w:rStyle w:val="Hyperlink"/>
                <w:noProof/>
              </w:rPr>
              <w:t>10.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SEGURANÇA, HIGIENE E MEDICINA DO TRABALHO</w:t>
            </w:r>
            <w:r w:rsidR="001B38E9">
              <w:rPr>
                <w:noProof/>
                <w:webHidden/>
              </w:rPr>
              <w:tab/>
            </w:r>
            <w:r w:rsidR="001B38E9"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_Toc2938276 \h </w:instrText>
            </w:r>
            <w:r w:rsidR="001B38E9">
              <w:rPr>
                <w:noProof/>
                <w:webHidden/>
              </w:rPr>
            </w:r>
            <w:r w:rsidR="001B38E9"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32</w:t>
            </w:r>
            <w:r w:rsidR="001B38E9">
              <w:rPr>
                <w:noProof/>
                <w:webHidden/>
              </w:rPr>
              <w:fldChar w:fldCharType="end"/>
            </w:r>
          </w:hyperlink>
        </w:p>
        <w:p w:rsidR="001B38E9" w:rsidRDefault="002F580C">
          <w:pPr>
            <w:pStyle w:val="Sumrio1"/>
            <w:tabs>
              <w:tab w:val="left" w:pos="66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77" w:history="1">
            <w:r w:rsidR="001B38E9" w:rsidRPr="00CA7E49">
              <w:rPr>
                <w:rStyle w:val="Hyperlink"/>
                <w:noProof/>
              </w:rPr>
              <w:t>11.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RELAÇÃO DE MATERIAIS.</w:t>
            </w:r>
            <w:r w:rsidR="001B38E9">
              <w:rPr>
                <w:noProof/>
                <w:webHidden/>
              </w:rPr>
              <w:tab/>
            </w:r>
            <w:r w:rsidR="001B38E9"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_Toc2938277 \h </w:instrText>
            </w:r>
            <w:r w:rsidR="001B38E9">
              <w:rPr>
                <w:noProof/>
                <w:webHidden/>
              </w:rPr>
            </w:r>
            <w:r w:rsidR="001B38E9"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33</w:t>
            </w:r>
            <w:r w:rsidR="001B38E9">
              <w:rPr>
                <w:noProof/>
                <w:webHidden/>
              </w:rPr>
              <w:fldChar w:fldCharType="end"/>
            </w:r>
          </w:hyperlink>
        </w:p>
        <w:p w:rsidR="001B38E9" w:rsidRDefault="002F580C">
          <w:pPr>
            <w:pStyle w:val="Sumrio1"/>
            <w:tabs>
              <w:tab w:val="left" w:pos="66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78" w:history="1">
            <w:r w:rsidR="001B38E9" w:rsidRPr="00CA7E49">
              <w:rPr>
                <w:rStyle w:val="Hyperlink"/>
                <w:noProof/>
              </w:rPr>
              <w:t>12.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CONCLUSÃO</w:t>
            </w:r>
            <w:r w:rsidR="001B38E9">
              <w:rPr>
                <w:noProof/>
                <w:webHidden/>
              </w:rPr>
              <w:tab/>
            </w:r>
            <w:r w:rsidR="001B38E9"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_Toc2938278 \h </w:instrText>
            </w:r>
            <w:r w:rsidR="001B38E9">
              <w:rPr>
                <w:noProof/>
                <w:webHidden/>
              </w:rPr>
            </w:r>
            <w:r w:rsidR="001B38E9"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35</w:t>
            </w:r>
            <w:r w:rsidR="001B38E9">
              <w:rPr>
                <w:noProof/>
                <w:webHidden/>
              </w:rPr>
              <w:fldChar w:fldCharType="end"/>
            </w:r>
          </w:hyperlink>
        </w:p>
        <w:p w:rsidR="001B38E9" w:rsidRDefault="002F580C">
          <w:pPr>
            <w:pStyle w:val="Sumrio1"/>
            <w:tabs>
              <w:tab w:val="left" w:pos="66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79" w:history="1">
            <w:r w:rsidR="001B38E9" w:rsidRPr="00CA7E49">
              <w:rPr>
                <w:rStyle w:val="Hyperlink"/>
                <w:noProof/>
              </w:rPr>
              <w:t>13.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APÊNDICES.</w:t>
            </w:r>
            <w:r w:rsidR="001B38E9">
              <w:rPr>
                <w:noProof/>
                <w:webHidden/>
              </w:rPr>
              <w:tab/>
            </w:r>
            <w:r w:rsidR="001B38E9"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_Toc2938279 \h </w:instrText>
            </w:r>
            <w:r w:rsidR="001B38E9">
              <w:rPr>
                <w:noProof/>
                <w:webHidden/>
              </w:rPr>
            </w:r>
            <w:r w:rsidR="001B38E9"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40</w:t>
            </w:r>
            <w:r w:rsidR="001B38E9">
              <w:rPr>
                <w:noProof/>
                <w:webHidden/>
              </w:rPr>
              <w:fldChar w:fldCharType="end"/>
            </w:r>
          </w:hyperlink>
        </w:p>
        <w:p w:rsidR="001B38E9" w:rsidRDefault="002F580C">
          <w:pPr>
            <w:pStyle w:val="Sumrio1"/>
            <w:tabs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80" w:history="1">
            <w:r w:rsidR="001B38E9" w:rsidRPr="00CA7E49">
              <w:rPr>
                <w:rStyle w:val="Hyperlink"/>
                <w:noProof/>
              </w:rPr>
              <w:t>PRANCHAS DO SISTEMA PROJETADO.</w:t>
            </w:r>
            <w:r w:rsidR="001B38E9">
              <w:rPr>
                <w:noProof/>
                <w:webHidden/>
              </w:rPr>
              <w:tab/>
            </w:r>
            <w:r w:rsidR="001B38E9"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_Toc2938280 \h </w:instrText>
            </w:r>
            <w:r w:rsidR="001B38E9">
              <w:rPr>
                <w:noProof/>
                <w:webHidden/>
              </w:rPr>
            </w:r>
            <w:r w:rsidR="001B38E9"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40</w:t>
            </w:r>
            <w:r w:rsidR="001B38E9">
              <w:rPr>
                <w:noProof/>
                <w:webHidden/>
              </w:rPr>
              <w:fldChar w:fldCharType="end"/>
            </w:r>
          </w:hyperlink>
        </w:p>
        <w:p w:rsidR="00D05CEF" w:rsidRPr="00D05CEF" w:rsidRDefault="00D05CEF">
          <w:pPr>
            <w:rPr>
              <w:rFonts w:ascii="Times New Roman" w:hAnsi="Times New Roman" w:cs="Times New Roman"/>
              <w:sz w:val="24"/>
              <w:szCs w:val="24"/>
            </w:rPr>
          </w:pPr>
          <w:r w:rsidRPr="00065A7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D05CEF" w:rsidRDefault="00D05CEF" w:rsidP="00D57623"/>
    <w:p w:rsidR="00D57623" w:rsidRDefault="00D57623" w:rsidP="00D57623"/>
    <w:p w:rsidR="00D57623" w:rsidRDefault="00D57623" w:rsidP="00D57623"/>
    <w:p w:rsidR="00D57623" w:rsidRDefault="00D57623" w:rsidP="00D57623"/>
    <w:p w:rsidR="00D57623" w:rsidRDefault="00D57623" w:rsidP="00D57623"/>
    <w:p w:rsidR="00D57623" w:rsidRDefault="00D57623" w:rsidP="00D57623"/>
    <w:p w:rsidR="00D57623" w:rsidRDefault="00D57623" w:rsidP="00D57623"/>
    <w:p w:rsidR="00D57623" w:rsidRDefault="00D57623" w:rsidP="00D57623"/>
    <w:p w:rsidR="00D57623" w:rsidRDefault="00D57623" w:rsidP="00D57623"/>
    <w:p w:rsidR="003B125E" w:rsidRDefault="001B38E9" w:rsidP="00D51E42">
      <w:pPr>
        <w:pStyle w:val="Ttulo1"/>
      </w:pPr>
      <w:bookmarkStart w:id="1" w:name="_Toc2938263"/>
      <w:r>
        <w:t>INTRODUÇÃO</w:t>
      </w:r>
      <w:bookmarkEnd w:id="1"/>
    </w:p>
    <w:p w:rsidR="00D15545" w:rsidRDefault="00D57623" w:rsidP="00D576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12F">
        <w:rPr>
          <w:rFonts w:ascii="Times New Roman" w:hAnsi="Times New Roman" w:cs="Times New Roman"/>
          <w:sz w:val="24"/>
          <w:szCs w:val="24"/>
        </w:rPr>
        <w:t>As</w:t>
      </w:r>
      <w:r w:rsidR="00D15545">
        <w:rPr>
          <w:rFonts w:ascii="Times New Roman" w:hAnsi="Times New Roman" w:cs="Times New Roman"/>
          <w:sz w:val="24"/>
          <w:szCs w:val="24"/>
        </w:rPr>
        <w:t xml:space="preserve"> atividades relativas a troca de redes, precedidas por este projeto executivo pretendem a diminuição das perdas físicas de água no município como ação de combate a perdas preconizada pelo Plano Diretor de Combate a perdas de água do município de São Pedro.</w:t>
      </w:r>
    </w:p>
    <w:p w:rsidR="00D57623" w:rsidRPr="0051712F" w:rsidRDefault="00D15545" w:rsidP="00D576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</w:t>
      </w:r>
      <w:r w:rsidR="00D57623" w:rsidRPr="0051712F">
        <w:rPr>
          <w:rFonts w:ascii="Times New Roman" w:hAnsi="Times New Roman" w:cs="Times New Roman"/>
          <w:sz w:val="24"/>
          <w:szCs w:val="24"/>
        </w:rPr>
        <w:t xml:space="preserve"> relatório-produto têm como objetivo </w:t>
      </w:r>
      <w:r w:rsidR="0092274F">
        <w:rPr>
          <w:rFonts w:ascii="Times New Roman" w:hAnsi="Times New Roman" w:cs="Times New Roman"/>
          <w:sz w:val="24"/>
          <w:szCs w:val="24"/>
        </w:rPr>
        <w:t>constituir prospecto descritivo e memorial dos cálculos executados com vistas a dar embasamento ao projeto em questão.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970">
        <w:rPr>
          <w:rFonts w:ascii="Times New Roman" w:hAnsi="Times New Roman" w:cs="Times New Roman"/>
          <w:sz w:val="24"/>
          <w:szCs w:val="24"/>
        </w:rPr>
        <w:t xml:space="preserve">Esta ação </w:t>
      </w:r>
      <w:r w:rsidR="000F4970" w:rsidRPr="0051712F">
        <w:rPr>
          <w:rFonts w:ascii="Times New Roman" w:hAnsi="Times New Roman" w:cs="Times New Roman"/>
          <w:sz w:val="24"/>
          <w:szCs w:val="24"/>
        </w:rPr>
        <w:t>vem</w:t>
      </w:r>
      <w:r w:rsidR="00D57623" w:rsidRPr="0051712F">
        <w:rPr>
          <w:rFonts w:ascii="Times New Roman" w:hAnsi="Times New Roman" w:cs="Times New Roman"/>
          <w:sz w:val="24"/>
          <w:szCs w:val="24"/>
        </w:rPr>
        <w:t xml:space="preserve"> de encontro a necessidade do município em proceder a substituição </w:t>
      </w:r>
      <w:r w:rsidR="00413315">
        <w:rPr>
          <w:rFonts w:ascii="Times New Roman" w:hAnsi="Times New Roman" w:cs="Times New Roman"/>
          <w:sz w:val="24"/>
          <w:szCs w:val="24"/>
        </w:rPr>
        <w:t>de parte das redes existentes</w:t>
      </w:r>
      <w:r w:rsidR="00F05FFD">
        <w:rPr>
          <w:rFonts w:ascii="Times New Roman" w:hAnsi="Times New Roman" w:cs="Times New Roman"/>
          <w:sz w:val="24"/>
          <w:szCs w:val="24"/>
        </w:rPr>
        <w:t xml:space="preserve"> que contemplam materiais em inconformidade, bem como aquelas que apresentam problemas de rompimento</w:t>
      </w:r>
      <w:r w:rsidR="00413315">
        <w:rPr>
          <w:rFonts w:ascii="Times New Roman" w:hAnsi="Times New Roman" w:cs="Times New Roman"/>
          <w:sz w:val="24"/>
          <w:szCs w:val="24"/>
        </w:rPr>
        <w:t xml:space="preserve">, </w:t>
      </w:r>
      <w:r w:rsidR="00F05FFD">
        <w:rPr>
          <w:rFonts w:ascii="Times New Roman" w:hAnsi="Times New Roman" w:cs="Times New Roman"/>
          <w:sz w:val="24"/>
          <w:szCs w:val="24"/>
        </w:rPr>
        <w:t xml:space="preserve">cuja ação </w:t>
      </w:r>
      <w:r w:rsidR="00413315">
        <w:rPr>
          <w:rFonts w:ascii="Times New Roman" w:hAnsi="Times New Roman" w:cs="Times New Roman"/>
          <w:sz w:val="24"/>
          <w:szCs w:val="24"/>
        </w:rPr>
        <w:t xml:space="preserve">constitui </w:t>
      </w:r>
      <w:r w:rsidR="00F05FFD">
        <w:rPr>
          <w:rFonts w:ascii="Times New Roman" w:hAnsi="Times New Roman" w:cs="Times New Roman"/>
          <w:sz w:val="24"/>
          <w:szCs w:val="24"/>
        </w:rPr>
        <w:t>estratégia</w:t>
      </w:r>
      <w:r w:rsidR="00413315">
        <w:rPr>
          <w:rFonts w:ascii="Times New Roman" w:hAnsi="Times New Roman" w:cs="Times New Roman"/>
          <w:sz w:val="24"/>
          <w:szCs w:val="24"/>
        </w:rPr>
        <w:t xml:space="preserve"> que </w:t>
      </w:r>
      <w:r w:rsidR="00A363BE">
        <w:rPr>
          <w:rFonts w:ascii="Times New Roman" w:hAnsi="Times New Roman" w:cs="Times New Roman"/>
          <w:sz w:val="24"/>
          <w:szCs w:val="24"/>
        </w:rPr>
        <w:t xml:space="preserve">se alinha aos propositivos do </w:t>
      </w:r>
      <w:r w:rsidR="00F05FFD">
        <w:rPr>
          <w:rFonts w:ascii="Times New Roman" w:hAnsi="Times New Roman" w:cs="Times New Roman"/>
          <w:sz w:val="24"/>
          <w:szCs w:val="24"/>
        </w:rPr>
        <w:t>SAAE</w:t>
      </w:r>
      <w:r>
        <w:rPr>
          <w:rFonts w:ascii="Times New Roman" w:hAnsi="Times New Roman" w:cs="Times New Roman"/>
          <w:sz w:val="24"/>
          <w:szCs w:val="24"/>
        </w:rPr>
        <w:t>SP</w:t>
      </w:r>
      <w:r w:rsidR="00F05FFD">
        <w:rPr>
          <w:rFonts w:ascii="Times New Roman" w:hAnsi="Times New Roman" w:cs="Times New Roman"/>
          <w:sz w:val="24"/>
          <w:szCs w:val="24"/>
        </w:rPr>
        <w:t xml:space="preserve"> </w:t>
      </w:r>
      <w:r w:rsidR="00E66FA9">
        <w:rPr>
          <w:rFonts w:ascii="Times New Roman" w:hAnsi="Times New Roman" w:cs="Times New Roman"/>
          <w:sz w:val="24"/>
          <w:szCs w:val="24"/>
        </w:rPr>
        <w:t>–no que diz respeito à diminuição das perdas físicas de água no sistema de distribuição de água do município</w:t>
      </w:r>
      <w:r w:rsidR="00D57623" w:rsidRPr="0051712F">
        <w:rPr>
          <w:rFonts w:ascii="Times New Roman" w:hAnsi="Times New Roman" w:cs="Times New Roman"/>
          <w:sz w:val="24"/>
          <w:szCs w:val="24"/>
        </w:rPr>
        <w:t>.</w:t>
      </w:r>
    </w:p>
    <w:p w:rsidR="00C32985" w:rsidRDefault="00D57623" w:rsidP="00D576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12F">
        <w:rPr>
          <w:rFonts w:ascii="Times New Roman" w:hAnsi="Times New Roman" w:cs="Times New Roman"/>
          <w:sz w:val="24"/>
          <w:szCs w:val="24"/>
        </w:rPr>
        <w:t>A</w:t>
      </w:r>
      <w:r w:rsidR="00E66FA9">
        <w:rPr>
          <w:rFonts w:ascii="Times New Roman" w:hAnsi="Times New Roman" w:cs="Times New Roman"/>
          <w:sz w:val="24"/>
          <w:szCs w:val="24"/>
        </w:rPr>
        <w:t>s</w:t>
      </w:r>
      <w:r w:rsidR="00FA41CC">
        <w:rPr>
          <w:rFonts w:ascii="Times New Roman" w:hAnsi="Times New Roman" w:cs="Times New Roman"/>
          <w:sz w:val="24"/>
          <w:szCs w:val="24"/>
        </w:rPr>
        <w:t xml:space="preserve"> atividades de </w:t>
      </w:r>
      <w:r w:rsidR="00E66FA9">
        <w:rPr>
          <w:rFonts w:ascii="Times New Roman" w:hAnsi="Times New Roman" w:cs="Times New Roman"/>
          <w:sz w:val="24"/>
          <w:szCs w:val="24"/>
        </w:rPr>
        <w:t>substituiç</w:t>
      </w:r>
      <w:r w:rsidR="00FA41CC">
        <w:rPr>
          <w:rFonts w:ascii="Times New Roman" w:hAnsi="Times New Roman" w:cs="Times New Roman"/>
          <w:sz w:val="24"/>
          <w:szCs w:val="24"/>
        </w:rPr>
        <w:t>ão</w:t>
      </w:r>
      <w:r w:rsidR="00E66FA9">
        <w:rPr>
          <w:rFonts w:ascii="Times New Roman" w:hAnsi="Times New Roman" w:cs="Times New Roman"/>
          <w:sz w:val="24"/>
          <w:szCs w:val="24"/>
        </w:rPr>
        <w:t xml:space="preserve"> de</w:t>
      </w:r>
      <w:r w:rsidR="00C32985">
        <w:rPr>
          <w:rFonts w:ascii="Times New Roman" w:hAnsi="Times New Roman" w:cs="Times New Roman"/>
          <w:sz w:val="24"/>
          <w:szCs w:val="24"/>
        </w:rPr>
        <w:t xml:space="preserve"> redes, que se embasarão nos projetos aqui desenvolvidos,</w:t>
      </w:r>
      <w:r w:rsidRPr="0051712F">
        <w:rPr>
          <w:rFonts w:ascii="Times New Roman" w:hAnsi="Times New Roman" w:cs="Times New Roman"/>
          <w:sz w:val="24"/>
          <w:szCs w:val="24"/>
        </w:rPr>
        <w:t xml:space="preserve"> pretende</w:t>
      </w:r>
      <w:r w:rsidR="00FA41CC">
        <w:rPr>
          <w:rFonts w:ascii="Times New Roman" w:hAnsi="Times New Roman" w:cs="Times New Roman"/>
          <w:sz w:val="24"/>
          <w:szCs w:val="24"/>
        </w:rPr>
        <w:t>m</w:t>
      </w:r>
      <w:r w:rsidR="00C32985">
        <w:rPr>
          <w:rFonts w:ascii="Times New Roman" w:hAnsi="Times New Roman" w:cs="Times New Roman"/>
          <w:sz w:val="24"/>
          <w:szCs w:val="24"/>
        </w:rPr>
        <w:t xml:space="preserve"> a otimização dos investimentos públicos bem como constituir ação de combate as perdas de água no sistema de distribuição de água potável do município. </w:t>
      </w:r>
    </w:p>
    <w:p w:rsidR="00D57623" w:rsidRPr="0051712F" w:rsidRDefault="00D57623" w:rsidP="00D576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12F">
        <w:rPr>
          <w:rFonts w:ascii="Times New Roman" w:hAnsi="Times New Roman" w:cs="Times New Roman"/>
          <w:sz w:val="24"/>
          <w:szCs w:val="24"/>
        </w:rPr>
        <w:t xml:space="preserve">Neste contexto, o respectivo relatório-texto, explana em texto e documentos pertinentes as premissas adotadas para o dimensionamento em questão, bem como traz em anexo os memoriais e planilhas que justificam a metodologia utilizada. </w:t>
      </w:r>
    </w:p>
    <w:p w:rsidR="00D57623" w:rsidRPr="0051712F" w:rsidRDefault="00D57623" w:rsidP="00D576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12F">
        <w:rPr>
          <w:rFonts w:ascii="Times New Roman" w:hAnsi="Times New Roman" w:cs="Times New Roman"/>
          <w:sz w:val="24"/>
          <w:szCs w:val="24"/>
        </w:rPr>
        <w:t>O projeto em questão pretende fornecer base técnica para a implantação dos sistemas projetados, dentro das premissas da normalização brasileira e tendo como base os estudos relativos ao atendimento universalizado.</w:t>
      </w:r>
    </w:p>
    <w:p w:rsidR="00CE4181" w:rsidRDefault="00CE4181" w:rsidP="00CE4181"/>
    <w:p w:rsidR="0005460E" w:rsidRDefault="0005460E" w:rsidP="00CE4181"/>
    <w:p w:rsidR="0005460E" w:rsidRDefault="0005460E" w:rsidP="00CE4181"/>
    <w:p w:rsidR="0005460E" w:rsidRDefault="0005460E" w:rsidP="00CE4181"/>
    <w:p w:rsidR="0005460E" w:rsidRDefault="0005460E" w:rsidP="00CE4181"/>
    <w:p w:rsidR="0005460E" w:rsidRDefault="0005460E" w:rsidP="00CE4181"/>
    <w:p w:rsidR="0005460E" w:rsidRDefault="0005460E" w:rsidP="00CE4181"/>
    <w:p w:rsidR="0005460E" w:rsidRDefault="0005460E" w:rsidP="00CE4181"/>
    <w:p w:rsidR="0005460E" w:rsidRDefault="0005460E" w:rsidP="00CE4181"/>
    <w:p w:rsidR="00B8394B" w:rsidRDefault="009D5162" w:rsidP="00D51E42">
      <w:pPr>
        <w:pStyle w:val="Ttulo1"/>
      </w:pPr>
      <w:bookmarkStart w:id="2" w:name="_Toc2938264"/>
      <w:r>
        <w:t>MEMORIAL DESCRITIVO</w:t>
      </w:r>
      <w:r w:rsidR="00B8394B">
        <w:t xml:space="preserve"> TROCA DE REDES</w:t>
      </w:r>
      <w:bookmarkEnd w:id="2"/>
    </w:p>
    <w:p w:rsidR="009741B6" w:rsidRDefault="00C37CF1" w:rsidP="00C37CF1">
      <w:pPr>
        <w:pStyle w:val="Ttulo2"/>
        <w:numPr>
          <w:ilvl w:val="0"/>
          <w:numId w:val="0"/>
        </w:numPr>
      </w:pPr>
      <w:bookmarkStart w:id="3" w:name="_Toc2938265"/>
      <w:r>
        <w:t xml:space="preserve">2.1 </w:t>
      </w:r>
      <w:r w:rsidR="009741B6" w:rsidRPr="009741B6">
        <w:t>Características do sistema projetado</w:t>
      </w:r>
      <w:bookmarkEnd w:id="3"/>
    </w:p>
    <w:p w:rsidR="00224187" w:rsidRPr="00224187" w:rsidRDefault="00224187" w:rsidP="00224187"/>
    <w:p w:rsidR="009741B6" w:rsidRPr="009741B6" w:rsidRDefault="009741B6" w:rsidP="002335DE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1B6">
        <w:rPr>
          <w:rFonts w:ascii="Times New Roman" w:hAnsi="Times New Roman" w:cs="Times New Roman"/>
          <w:bCs/>
          <w:sz w:val="24"/>
          <w:szCs w:val="24"/>
        </w:rPr>
        <w:t>A substituição de redes de distribuição de água é técnica amplamente utilizada na redução de perdas de água dos sistemas assim constituídos, frente aos altos índices de rompimentos apresentados por</w:t>
      </w:r>
      <w:r w:rsidR="002335DE">
        <w:rPr>
          <w:rFonts w:ascii="Times New Roman" w:hAnsi="Times New Roman" w:cs="Times New Roman"/>
          <w:bCs/>
          <w:sz w:val="24"/>
          <w:szCs w:val="24"/>
        </w:rPr>
        <w:t xml:space="preserve"> redes antigas e de </w:t>
      </w:r>
      <w:r w:rsidRPr="009741B6">
        <w:rPr>
          <w:rFonts w:ascii="Times New Roman" w:hAnsi="Times New Roman" w:cs="Times New Roman"/>
          <w:bCs/>
          <w:sz w:val="24"/>
          <w:szCs w:val="24"/>
        </w:rPr>
        <w:t>material</w:t>
      </w:r>
      <w:r w:rsidR="002335DE">
        <w:rPr>
          <w:rFonts w:ascii="Times New Roman" w:hAnsi="Times New Roman" w:cs="Times New Roman"/>
          <w:bCs/>
          <w:sz w:val="24"/>
          <w:szCs w:val="24"/>
        </w:rPr>
        <w:t xml:space="preserve"> inferior às novas tecnologias de materiais</w:t>
      </w:r>
      <w:r w:rsidRPr="009741B6">
        <w:rPr>
          <w:rFonts w:ascii="Times New Roman" w:hAnsi="Times New Roman" w:cs="Times New Roman"/>
          <w:bCs/>
          <w:sz w:val="24"/>
          <w:szCs w:val="24"/>
        </w:rPr>
        <w:t>.</w:t>
      </w:r>
    </w:p>
    <w:p w:rsidR="009741B6" w:rsidRDefault="009741B6" w:rsidP="002335DE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1B6">
        <w:rPr>
          <w:rFonts w:ascii="Times New Roman" w:hAnsi="Times New Roman" w:cs="Times New Roman"/>
          <w:bCs/>
          <w:sz w:val="24"/>
          <w:szCs w:val="24"/>
        </w:rPr>
        <w:t xml:space="preserve">A substituição de redes ora projetada visa a instalação de redes novas em </w:t>
      </w:r>
      <w:r w:rsidR="000E6CF2">
        <w:rPr>
          <w:rFonts w:ascii="Times New Roman" w:hAnsi="Times New Roman" w:cs="Times New Roman"/>
          <w:bCs/>
          <w:sz w:val="24"/>
          <w:szCs w:val="24"/>
        </w:rPr>
        <w:t>PEAD, através de implanta</w:t>
      </w:r>
      <w:r w:rsidR="000E6CF2" w:rsidRPr="007D77E2">
        <w:rPr>
          <w:rFonts w:ascii="Times New Roman" w:hAnsi="Times New Roman" w:cs="Times New Roman"/>
          <w:bCs/>
          <w:sz w:val="24"/>
          <w:szCs w:val="24"/>
        </w:rPr>
        <w:t>ção por MND (Método não destrutivo)</w:t>
      </w:r>
      <w:r w:rsidRPr="007D77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6FA9" w:rsidRPr="007D77E2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Pr="007D77E2">
        <w:rPr>
          <w:rFonts w:ascii="Times New Roman" w:hAnsi="Times New Roman" w:cs="Times New Roman"/>
          <w:bCs/>
          <w:sz w:val="24"/>
          <w:szCs w:val="24"/>
        </w:rPr>
        <w:t xml:space="preserve">município de </w:t>
      </w:r>
      <w:r w:rsidR="009C3DCC" w:rsidRPr="007D77E2">
        <w:rPr>
          <w:rFonts w:ascii="Times New Roman" w:hAnsi="Times New Roman" w:cs="Times New Roman"/>
          <w:bCs/>
          <w:sz w:val="24"/>
          <w:szCs w:val="24"/>
        </w:rPr>
        <w:t>São Pedro</w:t>
      </w:r>
      <w:r w:rsidRPr="007D77E2">
        <w:rPr>
          <w:rFonts w:ascii="Times New Roman" w:hAnsi="Times New Roman" w:cs="Times New Roman"/>
          <w:bCs/>
          <w:sz w:val="24"/>
          <w:szCs w:val="24"/>
        </w:rPr>
        <w:t xml:space="preserve">, com a troca de cerca de </w:t>
      </w:r>
      <w:r w:rsidR="007D77E2" w:rsidRPr="007D77E2">
        <w:rPr>
          <w:rFonts w:ascii="Times New Roman" w:hAnsi="Times New Roman" w:cs="Times New Roman"/>
          <w:bCs/>
          <w:sz w:val="24"/>
          <w:szCs w:val="24"/>
        </w:rPr>
        <w:t>13.754,32</w:t>
      </w:r>
      <w:r w:rsidR="00483985" w:rsidRPr="007D77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77E2">
        <w:rPr>
          <w:rFonts w:ascii="Times New Roman" w:hAnsi="Times New Roman" w:cs="Times New Roman"/>
          <w:bCs/>
          <w:sz w:val="24"/>
          <w:szCs w:val="24"/>
        </w:rPr>
        <w:t xml:space="preserve">m de tubulações </w:t>
      </w:r>
      <w:r w:rsidRPr="009741B6">
        <w:rPr>
          <w:rFonts w:ascii="Times New Roman" w:hAnsi="Times New Roman" w:cs="Times New Roman"/>
          <w:bCs/>
          <w:sz w:val="24"/>
          <w:szCs w:val="24"/>
        </w:rPr>
        <w:t xml:space="preserve">e atingindo um total da ordem de </w:t>
      </w:r>
      <w:r w:rsidR="00D60D00">
        <w:rPr>
          <w:rFonts w:ascii="Times New Roman" w:hAnsi="Times New Roman" w:cs="Times New Roman"/>
          <w:bCs/>
          <w:sz w:val="24"/>
          <w:szCs w:val="24"/>
        </w:rPr>
        <w:t>2.</w:t>
      </w:r>
      <w:r w:rsidR="00CC57CF">
        <w:rPr>
          <w:rFonts w:ascii="Times New Roman" w:hAnsi="Times New Roman" w:cs="Times New Roman"/>
          <w:bCs/>
          <w:sz w:val="24"/>
          <w:szCs w:val="24"/>
        </w:rPr>
        <w:t>858</w:t>
      </w:r>
      <w:r w:rsidRPr="009741B6">
        <w:rPr>
          <w:rFonts w:ascii="Times New Roman" w:hAnsi="Times New Roman" w:cs="Times New Roman"/>
          <w:bCs/>
          <w:sz w:val="24"/>
          <w:szCs w:val="24"/>
        </w:rPr>
        <w:t xml:space="preserve"> ligações </w:t>
      </w:r>
      <w:r w:rsidR="00504403" w:rsidRPr="00A01C06">
        <w:rPr>
          <w:rFonts w:ascii="Times New Roman" w:hAnsi="Times New Roman" w:cs="Times New Roman"/>
          <w:bCs/>
          <w:sz w:val="24"/>
          <w:szCs w:val="24"/>
        </w:rPr>
        <w:t xml:space="preserve">domiciliares </w:t>
      </w:r>
      <w:r w:rsidR="0039628B">
        <w:rPr>
          <w:rFonts w:ascii="Times New Roman" w:hAnsi="Times New Roman" w:cs="Times New Roman"/>
          <w:bCs/>
          <w:sz w:val="24"/>
          <w:szCs w:val="24"/>
        </w:rPr>
        <w:t>de água, cujas características se apresentam:</w:t>
      </w:r>
    </w:p>
    <w:p w:rsidR="00D15B5F" w:rsidRDefault="00D15B5F" w:rsidP="00D15B5F">
      <w:pPr>
        <w:pStyle w:val="Legenda"/>
        <w:keepNext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D15B5F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Quadro </w:t>
      </w:r>
      <w:r w:rsidRPr="00D15B5F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begin"/>
      </w:r>
      <w:r w:rsidRPr="00D15B5F">
        <w:rPr>
          <w:rFonts w:ascii="Times New Roman" w:hAnsi="Times New Roman" w:cs="Times New Roman"/>
          <w:i w:val="0"/>
          <w:color w:val="auto"/>
          <w:sz w:val="22"/>
          <w:szCs w:val="22"/>
        </w:rPr>
        <w:instrText xml:space="preserve"> SEQ Quadro \* ARABIC </w:instrText>
      </w:r>
      <w:r w:rsidRPr="00D15B5F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separate"/>
      </w:r>
      <w:r w:rsidR="007762A8">
        <w:rPr>
          <w:rFonts w:ascii="Times New Roman" w:hAnsi="Times New Roman" w:cs="Times New Roman"/>
          <w:i w:val="0"/>
          <w:noProof/>
          <w:color w:val="auto"/>
          <w:sz w:val="22"/>
          <w:szCs w:val="22"/>
        </w:rPr>
        <w:t>1</w:t>
      </w:r>
      <w:r w:rsidRPr="00D15B5F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end"/>
      </w:r>
      <w:r w:rsidRPr="00D15B5F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- Características das redes a serem trocadas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2"/>
        <w:gridCol w:w="4089"/>
      </w:tblGrid>
      <w:tr w:rsidR="0083670F" w:rsidRPr="0083670F" w:rsidTr="0083670F">
        <w:trPr>
          <w:trHeight w:val="255"/>
        </w:trPr>
        <w:tc>
          <w:tcPr>
            <w:tcW w:w="2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70F" w:rsidRPr="0083670F" w:rsidRDefault="0083670F" w:rsidP="0083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36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Material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70F" w:rsidRPr="0083670F" w:rsidRDefault="0083670F" w:rsidP="0083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36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</w:tr>
      <w:tr w:rsidR="0083670F" w:rsidRPr="0083670F" w:rsidTr="0083670F">
        <w:trPr>
          <w:trHeight w:val="255"/>
        </w:trPr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0F" w:rsidRPr="0083670F" w:rsidRDefault="0083670F" w:rsidP="00836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67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PEAD 63mm</w:t>
            </w:r>
          </w:p>
        </w:tc>
        <w:tc>
          <w:tcPr>
            <w:tcW w:w="2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0F" w:rsidRPr="0083670F" w:rsidRDefault="00EA03EE" w:rsidP="00745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6.156,15</w:t>
            </w:r>
          </w:p>
        </w:tc>
      </w:tr>
      <w:tr w:rsidR="0083670F" w:rsidRPr="0083670F" w:rsidTr="0083670F">
        <w:trPr>
          <w:trHeight w:val="255"/>
        </w:trPr>
        <w:tc>
          <w:tcPr>
            <w:tcW w:w="2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0F" w:rsidRPr="0083670F" w:rsidRDefault="0083670F" w:rsidP="00836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67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PEAD 110m</w:t>
            </w:r>
          </w:p>
        </w:tc>
        <w:tc>
          <w:tcPr>
            <w:tcW w:w="2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0F" w:rsidRPr="0083670F" w:rsidRDefault="007450DC" w:rsidP="00EA0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</w:t>
            </w:r>
            <w:r w:rsidR="00EA03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865,25</w:t>
            </w:r>
          </w:p>
        </w:tc>
      </w:tr>
      <w:tr w:rsidR="0083670F" w:rsidRPr="0083670F" w:rsidTr="0083670F">
        <w:trPr>
          <w:trHeight w:val="255"/>
        </w:trPr>
        <w:tc>
          <w:tcPr>
            <w:tcW w:w="2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0F" w:rsidRPr="0083670F" w:rsidRDefault="0083670F" w:rsidP="00836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67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PEAD 200mm</w:t>
            </w:r>
          </w:p>
        </w:tc>
        <w:tc>
          <w:tcPr>
            <w:tcW w:w="2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0F" w:rsidRPr="0083670F" w:rsidRDefault="007450DC" w:rsidP="00836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732,92</w:t>
            </w:r>
          </w:p>
        </w:tc>
      </w:tr>
      <w:tr w:rsidR="0083670F" w:rsidRPr="007D77E2" w:rsidTr="0083670F">
        <w:trPr>
          <w:trHeight w:val="255"/>
        </w:trPr>
        <w:tc>
          <w:tcPr>
            <w:tcW w:w="2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70F" w:rsidRPr="0083670F" w:rsidRDefault="0083670F" w:rsidP="0083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36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70F" w:rsidRPr="007D77E2" w:rsidRDefault="007450DC" w:rsidP="00EA0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D7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13.</w:t>
            </w:r>
            <w:r w:rsidR="00EA03EE" w:rsidRPr="007D7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754,32</w:t>
            </w:r>
          </w:p>
        </w:tc>
      </w:tr>
    </w:tbl>
    <w:p w:rsidR="00F927A9" w:rsidRDefault="00F927A9" w:rsidP="00F927A9"/>
    <w:p w:rsidR="00A01C06" w:rsidRDefault="009741B6" w:rsidP="002335DE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C06">
        <w:rPr>
          <w:rFonts w:ascii="Times New Roman" w:hAnsi="Times New Roman" w:cs="Times New Roman"/>
          <w:bCs/>
          <w:sz w:val="24"/>
          <w:szCs w:val="24"/>
        </w:rPr>
        <w:t>As redes novas foram projetadas considerando</w:t>
      </w:r>
      <w:r w:rsidR="003B6B61" w:rsidRPr="00A01C06">
        <w:rPr>
          <w:rFonts w:ascii="Times New Roman" w:hAnsi="Times New Roman" w:cs="Times New Roman"/>
          <w:bCs/>
          <w:sz w:val="24"/>
          <w:szCs w:val="24"/>
        </w:rPr>
        <w:t xml:space="preserve"> o dimensionamento</w:t>
      </w:r>
      <w:r w:rsidR="00A01C06" w:rsidRPr="00A01C06">
        <w:rPr>
          <w:rFonts w:ascii="Times New Roman" w:hAnsi="Times New Roman" w:cs="Times New Roman"/>
          <w:bCs/>
          <w:sz w:val="24"/>
          <w:szCs w:val="24"/>
        </w:rPr>
        <w:t xml:space="preserve"> existente </w:t>
      </w:r>
      <w:r w:rsidR="00CC57CF">
        <w:rPr>
          <w:rFonts w:ascii="Times New Roman" w:hAnsi="Times New Roman" w:cs="Times New Roman"/>
          <w:bCs/>
          <w:sz w:val="24"/>
          <w:szCs w:val="24"/>
        </w:rPr>
        <w:t>n</w:t>
      </w:r>
      <w:r w:rsidR="00B51BF8">
        <w:rPr>
          <w:rFonts w:ascii="Times New Roman" w:hAnsi="Times New Roman" w:cs="Times New Roman"/>
          <w:bCs/>
          <w:sz w:val="24"/>
          <w:szCs w:val="24"/>
        </w:rPr>
        <w:t>os</w:t>
      </w:r>
      <w:r w:rsidR="00B57A57" w:rsidRPr="00A01C06">
        <w:rPr>
          <w:rFonts w:ascii="Times New Roman" w:hAnsi="Times New Roman" w:cs="Times New Roman"/>
          <w:bCs/>
          <w:sz w:val="24"/>
          <w:szCs w:val="24"/>
        </w:rPr>
        <w:t xml:space="preserve"> setor</w:t>
      </w:r>
      <w:r w:rsidR="00B51BF8">
        <w:rPr>
          <w:rFonts w:ascii="Times New Roman" w:hAnsi="Times New Roman" w:cs="Times New Roman"/>
          <w:bCs/>
          <w:sz w:val="24"/>
          <w:szCs w:val="24"/>
        </w:rPr>
        <w:t>es acima descritos</w:t>
      </w:r>
      <w:r w:rsidR="00B57A57" w:rsidRPr="00A01C0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B6B61" w:rsidRPr="00A01C06">
        <w:rPr>
          <w:rFonts w:ascii="Times New Roman" w:hAnsi="Times New Roman" w:cs="Times New Roman"/>
          <w:bCs/>
          <w:sz w:val="24"/>
          <w:szCs w:val="24"/>
        </w:rPr>
        <w:t>onde se inserem as redes a serem trocadas, n</w:t>
      </w:r>
      <w:r w:rsidR="00504403" w:rsidRPr="00A01C06">
        <w:rPr>
          <w:rFonts w:ascii="Times New Roman" w:hAnsi="Times New Roman" w:cs="Times New Roman"/>
          <w:bCs/>
          <w:sz w:val="24"/>
          <w:szCs w:val="24"/>
        </w:rPr>
        <w:t>a área de projeto disponibilizada pel</w:t>
      </w:r>
      <w:r w:rsidR="00073140">
        <w:rPr>
          <w:rFonts w:ascii="Times New Roman" w:hAnsi="Times New Roman" w:cs="Times New Roman"/>
          <w:bCs/>
          <w:sz w:val="24"/>
          <w:szCs w:val="24"/>
        </w:rPr>
        <w:t>o SAAE</w:t>
      </w:r>
      <w:r w:rsidR="00B51BF8">
        <w:rPr>
          <w:rFonts w:ascii="Times New Roman" w:hAnsi="Times New Roman" w:cs="Times New Roman"/>
          <w:bCs/>
          <w:sz w:val="24"/>
          <w:szCs w:val="24"/>
        </w:rPr>
        <w:t>SP</w:t>
      </w:r>
      <w:r w:rsidR="0007314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B51BF8">
        <w:rPr>
          <w:rFonts w:ascii="Times New Roman" w:hAnsi="Times New Roman" w:cs="Times New Roman"/>
          <w:bCs/>
          <w:sz w:val="24"/>
          <w:szCs w:val="24"/>
        </w:rPr>
        <w:t>São Pedro</w:t>
      </w:r>
      <w:r w:rsidRPr="00A01C06">
        <w:rPr>
          <w:rFonts w:ascii="Times New Roman" w:hAnsi="Times New Roman" w:cs="Times New Roman"/>
          <w:bCs/>
          <w:sz w:val="24"/>
          <w:szCs w:val="24"/>
        </w:rPr>
        <w:t>.</w:t>
      </w:r>
      <w:r w:rsidR="00CF2154" w:rsidRPr="00A01C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41B6" w:rsidRPr="00A01C06" w:rsidRDefault="00504403" w:rsidP="002335DE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C06">
        <w:rPr>
          <w:rFonts w:ascii="Times New Roman" w:hAnsi="Times New Roman" w:cs="Times New Roman"/>
          <w:bCs/>
          <w:sz w:val="24"/>
          <w:szCs w:val="24"/>
        </w:rPr>
        <w:t xml:space="preserve">A conformação de projeto </w:t>
      </w:r>
      <w:r w:rsidR="00CF2154" w:rsidRPr="00A01C06">
        <w:rPr>
          <w:rFonts w:ascii="Times New Roman" w:hAnsi="Times New Roman" w:cs="Times New Roman"/>
          <w:bCs/>
          <w:sz w:val="24"/>
          <w:szCs w:val="24"/>
        </w:rPr>
        <w:t xml:space="preserve">das novas redes, </w:t>
      </w:r>
      <w:r w:rsidRPr="00A01C06">
        <w:rPr>
          <w:rFonts w:ascii="Times New Roman" w:hAnsi="Times New Roman" w:cs="Times New Roman"/>
          <w:bCs/>
          <w:sz w:val="24"/>
          <w:szCs w:val="24"/>
        </w:rPr>
        <w:t xml:space="preserve">considera </w:t>
      </w:r>
      <w:r w:rsidR="009F419A" w:rsidRPr="00A01C06">
        <w:rPr>
          <w:rFonts w:ascii="Times New Roman" w:hAnsi="Times New Roman" w:cs="Times New Roman"/>
          <w:bCs/>
          <w:sz w:val="24"/>
          <w:szCs w:val="24"/>
        </w:rPr>
        <w:t xml:space="preserve">a condição de redes </w:t>
      </w:r>
      <w:r w:rsidR="004B4F7E" w:rsidRPr="00A01C06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="009F419A" w:rsidRPr="00A01C06">
        <w:rPr>
          <w:rFonts w:ascii="Times New Roman" w:hAnsi="Times New Roman" w:cs="Times New Roman"/>
          <w:bCs/>
          <w:sz w:val="24"/>
          <w:szCs w:val="24"/>
        </w:rPr>
        <w:t xml:space="preserve">estão alocadas </w:t>
      </w:r>
      <w:r w:rsidR="00A01C06" w:rsidRPr="00A01C06">
        <w:rPr>
          <w:rFonts w:ascii="Times New Roman" w:hAnsi="Times New Roman" w:cs="Times New Roman"/>
          <w:bCs/>
          <w:sz w:val="24"/>
          <w:szCs w:val="24"/>
        </w:rPr>
        <w:t>em um dos passeios que distribuem ligações para ambos os lados da via carroçável</w:t>
      </w:r>
      <w:r w:rsidR="00A2394E" w:rsidRPr="00A01C06">
        <w:rPr>
          <w:rFonts w:ascii="Times New Roman" w:hAnsi="Times New Roman" w:cs="Times New Roman"/>
          <w:bCs/>
          <w:sz w:val="24"/>
          <w:szCs w:val="24"/>
        </w:rPr>
        <w:t>.</w:t>
      </w:r>
      <w:r w:rsidR="00A01C06" w:rsidRPr="00A01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1B6" w:rsidRPr="00A01C06">
        <w:rPr>
          <w:rFonts w:ascii="Times New Roman" w:hAnsi="Times New Roman" w:cs="Times New Roman"/>
          <w:bCs/>
          <w:sz w:val="24"/>
          <w:szCs w:val="24"/>
        </w:rPr>
        <w:t>Foram previstos registros de manobra para manutenção e dispositivos para isolamento das redes a desativar, mantendo em operação as redes que não deverão ser substituídas.</w:t>
      </w:r>
    </w:p>
    <w:p w:rsidR="009741B6" w:rsidRPr="009741B6" w:rsidRDefault="009741B6" w:rsidP="00531FDF">
      <w:pPr>
        <w:spacing w:line="360" w:lineRule="auto"/>
        <w:rPr>
          <w:rFonts w:ascii="Times New Roman" w:hAnsi="Times New Roman" w:cs="Times New Roman"/>
          <w:sz w:val="24"/>
        </w:rPr>
      </w:pPr>
      <w:r w:rsidRPr="009741B6">
        <w:rPr>
          <w:rFonts w:ascii="Times New Roman" w:hAnsi="Times New Roman" w:cs="Times New Roman"/>
          <w:sz w:val="24"/>
        </w:rPr>
        <w:t>Documentos que compõem este projeto:</w:t>
      </w:r>
    </w:p>
    <w:p w:rsidR="009741B6" w:rsidRPr="009741B6" w:rsidRDefault="009741B6" w:rsidP="009741B6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9741B6">
        <w:rPr>
          <w:rFonts w:ascii="Times New Roman" w:hAnsi="Times New Roman" w:cs="Times New Roman"/>
          <w:sz w:val="24"/>
        </w:rPr>
        <w:t>a)</w:t>
      </w:r>
      <w:r>
        <w:rPr>
          <w:rFonts w:ascii="Times New Roman" w:hAnsi="Times New Roman" w:cs="Times New Roman"/>
          <w:sz w:val="24"/>
        </w:rPr>
        <w:t xml:space="preserve"> </w:t>
      </w:r>
      <w:r w:rsidRPr="009741B6">
        <w:rPr>
          <w:rFonts w:ascii="Times New Roman" w:hAnsi="Times New Roman" w:cs="Times New Roman"/>
          <w:sz w:val="24"/>
        </w:rPr>
        <w:t>Memorial descritivo;</w:t>
      </w:r>
    </w:p>
    <w:p w:rsidR="009741B6" w:rsidRPr="009741B6" w:rsidRDefault="00000251" w:rsidP="009741B6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9741B6" w:rsidRPr="009741B6">
        <w:rPr>
          <w:rFonts w:ascii="Times New Roman" w:hAnsi="Times New Roman" w:cs="Times New Roman"/>
          <w:sz w:val="24"/>
        </w:rPr>
        <w:t>)</w:t>
      </w:r>
      <w:r w:rsidR="009741B6">
        <w:rPr>
          <w:rFonts w:ascii="Times New Roman" w:hAnsi="Times New Roman" w:cs="Times New Roman"/>
          <w:sz w:val="24"/>
        </w:rPr>
        <w:t xml:space="preserve"> </w:t>
      </w:r>
      <w:r w:rsidR="009741B6" w:rsidRPr="009741B6">
        <w:rPr>
          <w:rFonts w:ascii="Times New Roman" w:hAnsi="Times New Roman" w:cs="Times New Roman"/>
          <w:sz w:val="24"/>
        </w:rPr>
        <w:t>Anexo - Planilhas de custo e cronograma físico-financeiro e cálculos das redes;</w:t>
      </w:r>
    </w:p>
    <w:p w:rsidR="009741B6" w:rsidRPr="009741B6" w:rsidRDefault="009741B6" w:rsidP="009741B6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9741B6">
        <w:rPr>
          <w:rFonts w:ascii="Times New Roman" w:hAnsi="Times New Roman" w:cs="Times New Roman"/>
          <w:sz w:val="24"/>
        </w:rPr>
        <w:t>d)</w:t>
      </w:r>
      <w:r>
        <w:rPr>
          <w:rFonts w:ascii="Times New Roman" w:hAnsi="Times New Roman" w:cs="Times New Roman"/>
          <w:sz w:val="24"/>
        </w:rPr>
        <w:t xml:space="preserve"> </w:t>
      </w:r>
      <w:r w:rsidR="00531FDF">
        <w:rPr>
          <w:rFonts w:ascii="Times New Roman" w:hAnsi="Times New Roman" w:cs="Times New Roman"/>
          <w:sz w:val="24"/>
        </w:rPr>
        <w:t>Pranchas de projeto</w:t>
      </w:r>
      <w:r w:rsidRPr="009741B6">
        <w:rPr>
          <w:rFonts w:ascii="Times New Roman" w:hAnsi="Times New Roman" w:cs="Times New Roman"/>
          <w:sz w:val="24"/>
        </w:rPr>
        <w:t>.</w:t>
      </w:r>
    </w:p>
    <w:p w:rsidR="009741B6" w:rsidRDefault="009741B6" w:rsidP="009741B6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41B6" w:rsidRDefault="00C37CF1" w:rsidP="00C37CF1">
      <w:pPr>
        <w:pStyle w:val="Ttulo2"/>
        <w:numPr>
          <w:ilvl w:val="0"/>
          <w:numId w:val="0"/>
        </w:numPr>
      </w:pPr>
      <w:bookmarkStart w:id="4" w:name="_Toc2938266"/>
      <w:r>
        <w:t xml:space="preserve">2.2 </w:t>
      </w:r>
      <w:r w:rsidR="009741B6" w:rsidRPr="008A747D">
        <w:t>Parâmetros de projeto</w:t>
      </w:r>
      <w:bookmarkEnd w:id="4"/>
    </w:p>
    <w:p w:rsidR="008A747D" w:rsidRPr="008A747D" w:rsidRDefault="008A747D" w:rsidP="008A747D"/>
    <w:p w:rsidR="009741B6" w:rsidRPr="009741B6" w:rsidRDefault="009741B6" w:rsidP="004B13DF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1B6">
        <w:rPr>
          <w:rFonts w:ascii="Times New Roman" w:hAnsi="Times New Roman" w:cs="Times New Roman"/>
          <w:bCs/>
          <w:sz w:val="24"/>
          <w:szCs w:val="24"/>
        </w:rPr>
        <w:t>Os parâmetros usados em cálculo são os que seguem:</w:t>
      </w:r>
    </w:p>
    <w:p w:rsidR="009741B6" w:rsidRPr="00A05DE0" w:rsidRDefault="009741B6" w:rsidP="00D643EB">
      <w:pPr>
        <w:pStyle w:val="Pargrafoda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5DE0">
        <w:rPr>
          <w:rFonts w:ascii="Times New Roman" w:hAnsi="Times New Roman" w:cs="Times New Roman"/>
          <w:sz w:val="24"/>
        </w:rPr>
        <w:t>Consumo per capita, q = 200 L/</w:t>
      </w:r>
      <w:proofErr w:type="spellStart"/>
      <w:r w:rsidRPr="00A05DE0">
        <w:rPr>
          <w:rFonts w:ascii="Times New Roman" w:hAnsi="Times New Roman" w:cs="Times New Roman"/>
          <w:sz w:val="24"/>
        </w:rPr>
        <w:t>hab.dia</w:t>
      </w:r>
      <w:proofErr w:type="spellEnd"/>
      <w:r w:rsidRPr="00A05DE0">
        <w:rPr>
          <w:rFonts w:ascii="Times New Roman" w:hAnsi="Times New Roman" w:cs="Times New Roman"/>
          <w:sz w:val="24"/>
        </w:rPr>
        <w:t>;</w:t>
      </w:r>
    </w:p>
    <w:p w:rsidR="009741B6" w:rsidRPr="00585B67" w:rsidRDefault="009741B6" w:rsidP="00D643EB">
      <w:pPr>
        <w:numPr>
          <w:ilvl w:val="0"/>
          <w:numId w:val="3"/>
        </w:num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B67">
        <w:rPr>
          <w:rFonts w:ascii="Times New Roman" w:hAnsi="Times New Roman" w:cs="Times New Roman"/>
          <w:bCs/>
          <w:sz w:val="24"/>
          <w:szCs w:val="24"/>
        </w:rPr>
        <w:t xml:space="preserve">Comprimento das redes, </w:t>
      </w:r>
      <w:r w:rsidRPr="00585B67"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Pr="00585B67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="003A3694">
        <w:rPr>
          <w:rFonts w:ascii="Times New Roman" w:hAnsi="Times New Roman" w:cs="Times New Roman"/>
          <w:bCs/>
          <w:sz w:val="24"/>
          <w:szCs w:val="24"/>
        </w:rPr>
        <w:t>13.</w:t>
      </w:r>
      <w:r w:rsidR="00EA03EE">
        <w:rPr>
          <w:rFonts w:ascii="Times New Roman" w:hAnsi="Times New Roman" w:cs="Times New Roman"/>
          <w:bCs/>
          <w:sz w:val="24"/>
          <w:szCs w:val="24"/>
        </w:rPr>
        <w:t>754,3</w:t>
      </w:r>
      <w:r w:rsidR="00177BB4">
        <w:rPr>
          <w:rFonts w:ascii="Times New Roman" w:hAnsi="Times New Roman" w:cs="Times New Roman"/>
          <w:bCs/>
          <w:sz w:val="24"/>
          <w:szCs w:val="24"/>
        </w:rPr>
        <w:t>2</w:t>
      </w:r>
      <w:r w:rsidR="000671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5B67">
        <w:rPr>
          <w:rFonts w:ascii="Times New Roman" w:hAnsi="Times New Roman" w:cs="Times New Roman"/>
          <w:bCs/>
          <w:sz w:val="24"/>
          <w:szCs w:val="24"/>
        </w:rPr>
        <w:t>m;</w:t>
      </w:r>
    </w:p>
    <w:p w:rsidR="009741B6" w:rsidRPr="009741B6" w:rsidRDefault="009741B6" w:rsidP="00D643EB">
      <w:pPr>
        <w:numPr>
          <w:ilvl w:val="0"/>
          <w:numId w:val="3"/>
        </w:num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9741B6">
        <w:rPr>
          <w:rFonts w:ascii="Times New Roman" w:hAnsi="Times New Roman" w:cs="Times New Roman"/>
          <w:bCs/>
          <w:sz w:val="24"/>
          <w:szCs w:val="24"/>
        </w:rPr>
        <w:t xml:space="preserve">oeficiente de dia de maior consumo, </w:t>
      </w:r>
      <w:r w:rsidRPr="009741B6">
        <w:rPr>
          <w:rFonts w:ascii="Times New Roman" w:hAnsi="Times New Roman" w:cs="Times New Roman"/>
          <w:bCs/>
          <w:iCs/>
          <w:sz w:val="24"/>
          <w:szCs w:val="24"/>
        </w:rPr>
        <w:t>k1</w:t>
      </w:r>
      <w:r w:rsidRPr="009741B6">
        <w:rPr>
          <w:rFonts w:ascii="Times New Roman" w:hAnsi="Times New Roman" w:cs="Times New Roman"/>
          <w:bCs/>
          <w:sz w:val="24"/>
          <w:szCs w:val="24"/>
        </w:rPr>
        <w:t xml:space="preserve"> = 1,2</w:t>
      </w:r>
      <w:r w:rsidR="00E24371">
        <w:rPr>
          <w:rFonts w:ascii="Times New Roman" w:hAnsi="Times New Roman" w:cs="Times New Roman"/>
          <w:bCs/>
          <w:sz w:val="24"/>
          <w:szCs w:val="24"/>
        </w:rPr>
        <w:t>0</w:t>
      </w:r>
      <w:r w:rsidRPr="009741B6">
        <w:rPr>
          <w:rFonts w:ascii="Times New Roman" w:hAnsi="Times New Roman" w:cs="Times New Roman"/>
          <w:bCs/>
          <w:sz w:val="24"/>
          <w:szCs w:val="24"/>
        </w:rPr>
        <w:t>;</w:t>
      </w:r>
    </w:p>
    <w:p w:rsidR="009741B6" w:rsidRPr="009741B6" w:rsidRDefault="009741B6" w:rsidP="00D643EB">
      <w:pPr>
        <w:numPr>
          <w:ilvl w:val="0"/>
          <w:numId w:val="3"/>
        </w:num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9741B6">
        <w:rPr>
          <w:rFonts w:ascii="Times New Roman" w:hAnsi="Times New Roman" w:cs="Times New Roman"/>
          <w:bCs/>
          <w:sz w:val="24"/>
          <w:szCs w:val="24"/>
        </w:rPr>
        <w:t xml:space="preserve">oeficiente de hora de maior consumo, </w:t>
      </w:r>
      <w:r w:rsidRPr="009741B6">
        <w:rPr>
          <w:rFonts w:ascii="Times New Roman" w:hAnsi="Times New Roman" w:cs="Times New Roman"/>
          <w:bCs/>
          <w:iCs/>
          <w:sz w:val="24"/>
          <w:szCs w:val="24"/>
        </w:rPr>
        <w:t>k2</w:t>
      </w:r>
      <w:r w:rsidRPr="009741B6">
        <w:rPr>
          <w:rFonts w:ascii="Times New Roman" w:hAnsi="Times New Roman" w:cs="Times New Roman"/>
          <w:bCs/>
          <w:sz w:val="24"/>
          <w:szCs w:val="24"/>
        </w:rPr>
        <w:t xml:space="preserve"> = 1,50;</w:t>
      </w:r>
    </w:p>
    <w:p w:rsidR="009741B6" w:rsidRPr="009741B6" w:rsidRDefault="009741B6" w:rsidP="00D643EB">
      <w:pPr>
        <w:numPr>
          <w:ilvl w:val="0"/>
          <w:numId w:val="3"/>
        </w:num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9741B6">
        <w:rPr>
          <w:rFonts w:ascii="Times New Roman" w:hAnsi="Times New Roman" w:cs="Times New Roman"/>
          <w:bCs/>
          <w:sz w:val="24"/>
          <w:szCs w:val="24"/>
        </w:rPr>
        <w:t>iâmetro mínimo nas redes, DN</w:t>
      </w:r>
      <w:r w:rsidR="000002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6358">
        <w:rPr>
          <w:rFonts w:ascii="Times New Roman" w:hAnsi="Times New Roman" w:cs="Times New Roman"/>
          <w:bCs/>
          <w:sz w:val="24"/>
          <w:szCs w:val="24"/>
        </w:rPr>
        <w:t>63</w:t>
      </w:r>
      <w:r w:rsidR="00E24371">
        <w:rPr>
          <w:rFonts w:ascii="Times New Roman" w:hAnsi="Times New Roman" w:cs="Times New Roman"/>
          <w:bCs/>
          <w:sz w:val="24"/>
          <w:szCs w:val="24"/>
        </w:rPr>
        <w:t xml:space="preserve"> mm</w:t>
      </w:r>
      <w:r w:rsidRPr="009741B6">
        <w:rPr>
          <w:rFonts w:ascii="Times New Roman" w:hAnsi="Times New Roman" w:cs="Times New Roman"/>
          <w:bCs/>
          <w:sz w:val="24"/>
          <w:szCs w:val="24"/>
        </w:rPr>
        <w:t>;</w:t>
      </w:r>
    </w:p>
    <w:p w:rsidR="009741B6" w:rsidRPr="009741B6" w:rsidRDefault="009741B6" w:rsidP="00D643EB">
      <w:pPr>
        <w:numPr>
          <w:ilvl w:val="0"/>
          <w:numId w:val="3"/>
        </w:num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9741B6">
        <w:rPr>
          <w:rFonts w:ascii="Times New Roman" w:hAnsi="Times New Roman" w:cs="Times New Roman"/>
          <w:bCs/>
          <w:sz w:val="24"/>
          <w:szCs w:val="24"/>
        </w:rPr>
        <w:t>ressões mínimas e perdas de carga máximas conforme ABNT NBR 12218.</w:t>
      </w:r>
    </w:p>
    <w:p w:rsidR="009D5162" w:rsidRPr="009D5162" w:rsidRDefault="009D5162" w:rsidP="009D5162"/>
    <w:p w:rsidR="00C37CF1" w:rsidRPr="002D4997" w:rsidRDefault="002D4997" w:rsidP="00D911D7">
      <w:pPr>
        <w:pStyle w:val="Ttulo2"/>
        <w:numPr>
          <w:ilvl w:val="0"/>
          <w:numId w:val="0"/>
        </w:numPr>
        <w:spacing w:after="240"/>
      </w:pPr>
      <w:bookmarkStart w:id="5" w:name="_Toc2938267"/>
      <w:r>
        <w:t xml:space="preserve">2.3 </w:t>
      </w:r>
      <w:r w:rsidR="00C37CF1" w:rsidRPr="002D4997">
        <w:t>Dimensionamento das redes de distribuição de água</w:t>
      </w:r>
      <w:bookmarkEnd w:id="5"/>
    </w:p>
    <w:p w:rsidR="00C37CF1" w:rsidRPr="00C37CF1" w:rsidRDefault="00C37CF1" w:rsidP="00D911D7">
      <w:pPr>
        <w:spacing w:after="240"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F1">
        <w:rPr>
          <w:rFonts w:ascii="Times New Roman" w:hAnsi="Times New Roman" w:cs="Times New Roman"/>
          <w:bCs/>
          <w:sz w:val="24"/>
          <w:szCs w:val="24"/>
        </w:rPr>
        <w:t xml:space="preserve">O projeto das tubulações de distribuição de água foi empreendido através do Método do Seccionamento Fictício, que permite o cálculo direto e seguro de redes malhadas, conforme a </w:t>
      </w:r>
      <w:r w:rsidRPr="00C37CF1">
        <w:rPr>
          <w:rFonts w:ascii="Times New Roman" w:hAnsi="Times New Roman" w:cs="Times New Roman"/>
          <w:sz w:val="24"/>
          <w:szCs w:val="24"/>
        </w:rPr>
        <w:t>NBR 12218 – Projeto de Redes de Distribuição de Água para Abastecimento Público (antiga PNB 594)</w:t>
      </w:r>
      <w:r w:rsidRPr="00C37CF1">
        <w:rPr>
          <w:rFonts w:ascii="Times New Roman" w:hAnsi="Times New Roman" w:cs="Times New Roman"/>
          <w:bCs/>
          <w:sz w:val="24"/>
          <w:szCs w:val="24"/>
        </w:rPr>
        <w:t>.</w:t>
      </w:r>
    </w:p>
    <w:p w:rsidR="00C37CF1" w:rsidRDefault="00C37CF1" w:rsidP="00D911D7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F1">
        <w:rPr>
          <w:rFonts w:ascii="Times New Roman" w:hAnsi="Times New Roman" w:cs="Times New Roman"/>
          <w:bCs/>
          <w:sz w:val="24"/>
          <w:szCs w:val="24"/>
        </w:rPr>
        <w:t xml:space="preserve">A relação de resistência utilizada foi a equação de </w:t>
      </w:r>
      <w:proofErr w:type="spellStart"/>
      <w:r w:rsidRPr="00C37CF1">
        <w:rPr>
          <w:rFonts w:ascii="Times New Roman" w:hAnsi="Times New Roman" w:cs="Times New Roman"/>
          <w:bCs/>
          <w:sz w:val="24"/>
          <w:szCs w:val="24"/>
        </w:rPr>
        <w:t>Hazen</w:t>
      </w:r>
      <w:proofErr w:type="spellEnd"/>
      <w:r w:rsidRPr="00C37CF1">
        <w:rPr>
          <w:rFonts w:ascii="Times New Roman" w:hAnsi="Times New Roman" w:cs="Times New Roman"/>
          <w:bCs/>
          <w:sz w:val="24"/>
          <w:szCs w:val="24"/>
        </w:rPr>
        <w:t>-Williams com coeficiente de perda de carga igual a 120 para todas as tubulações – valor conservador para o material PVC e que abrange a redução de capacidade de vazão com a idade da tubulação – conforme fórmula a seguir:</w:t>
      </w:r>
    </w:p>
    <w:p w:rsidR="00D911D7" w:rsidRPr="00D911D7" w:rsidRDefault="00D911D7" w:rsidP="00D911D7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∆h= </m:t>
          </m:r>
          <m:f>
            <m:fPr>
              <m:ctrlPr>
                <w:rPr>
                  <w:rFonts w:ascii="Cambria Math" w:hAnsi="Cambria Math" w:cs="Times New Roman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10,63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1,85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1,85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4,87</m:t>
                  </m:r>
                </m:sup>
              </m:sSup>
            </m:den>
          </m:f>
        </m:oMath>
      </m:oMathPara>
    </w:p>
    <w:p w:rsidR="00C37CF1" w:rsidRPr="00C37CF1" w:rsidRDefault="00C37CF1" w:rsidP="00C37CF1">
      <w:pPr>
        <w:spacing w:line="360" w:lineRule="auto"/>
        <w:ind w:right="-30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37CF1" w:rsidRPr="00C37CF1" w:rsidRDefault="00C37CF1" w:rsidP="00C37CF1">
      <w:pPr>
        <w:spacing w:line="360" w:lineRule="auto"/>
        <w:ind w:right="-3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F1">
        <w:rPr>
          <w:rFonts w:ascii="Times New Roman" w:hAnsi="Times New Roman" w:cs="Times New Roman"/>
          <w:bCs/>
          <w:sz w:val="24"/>
          <w:szCs w:val="24"/>
        </w:rPr>
        <w:t>Onde:</w:t>
      </w:r>
    </w:p>
    <w:p w:rsidR="00C37CF1" w:rsidRPr="00C37CF1" w:rsidRDefault="00D911D7" w:rsidP="00C37CF1">
      <w:pPr>
        <w:spacing w:line="360" w:lineRule="auto"/>
        <w:ind w:right="-3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sym w:font="Symbol" w:char="F044"/>
      </w:r>
      <w:proofErr w:type="gramStart"/>
      <w:r w:rsidR="00C37CF1" w:rsidRPr="00C37CF1">
        <w:rPr>
          <w:rFonts w:ascii="Times New Roman" w:hAnsi="Times New Roman" w:cs="Times New Roman"/>
          <w:bCs/>
          <w:sz w:val="24"/>
          <w:szCs w:val="24"/>
        </w:rPr>
        <w:t>h</w:t>
      </w:r>
      <w:proofErr w:type="gramEnd"/>
      <w:r w:rsidR="00C37CF1" w:rsidRPr="00C37CF1">
        <w:rPr>
          <w:rFonts w:ascii="Times New Roman" w:hAnsi="Times New Roman" w:cs="Times New Roman"/>
          <w:bCs/>
          <w:sz w:val="24"/>
          <w:szCs w:val="24"/>
        </w:rPr>
        <w:t xml:space="preserve"> = perda de carga no trecho, em m;</w:t>
      </w:r>
    </w:p>
    <w:p w:rsidR="00C37CF1" w:rsidRPr="00C37CF1" w:rsidRDefault="00C37CF1" w:rsidP="00C37CF1">
      <w:pPr>
        <w:spacing w:line="360" w:lineRule="auto"/>
        <w:ind w:right="-3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F1">
        <w:rPr>
          <w:rFonts w:ascii="Times New Roman" w:hAnsi="Times New Roman" w:cs="Times New Roman"/>
          <w:bCs/>
          <w:sz w:val="24"/>
          <w:szCs w:val="24"/>
        </w:rPr>
        <w:t>Q = vazão no trecho, em m³/s;</w:t>
      </w:r>
    </w:p>
    <w:p w:rsidR="00C37CF1" w:rsidRPr="00C37CF1" w:rsidRDefault="00C37CF1" w:rsidP="00C37CF1">
      <w:pPr>
        <w:spacing w:line="360" w:lineRule="auto"/>
        <w:ind w:right="-3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F1">
        <w:rPr>
          <w:rFonts w:ascii="Times New Roman" w:hAnsi="Times New Roman" w:cs="Times New Roman"/>
          <w:bCs/>
          <w:sz w:val="24"/>
          <w:szCs w:val="24"/>
        </w:rPr>
        <w:t>L = comprimento do trecho, em m;</w:t>
      </w:r>
    </w:p>
    <w:p w:rsidR="00C37CF1" w:rsidRPr="00C37CF1" w:rsidRDefault="00C37CF1" w:rsidP="00C37CF1">
      <w:pPr>
        <w:spacing w:line="360" w:lineRule="auto"/>
        <w:ind w:right="-3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F1">
        <w:rPr>
          <w:rFonts w:ascii="Times New Roman" w:hAnsi="Times New Roman" w:cs="Times New Roman"/>
          <w:bCs/>
          <w:sz w:val="24"/>
          <w:szCs w:val="24"/>
        </w:rPr>
        <w:t xml:space="preserve">C = rugosidade de </w:t>
      </w:r>
      <w:proofErr w:type="spellStart"/>
      <w:r w:rsidRPr="00C37CF1">
        <w:rPr>
          <w:rFonts w:ascii="Times New Roman" w:hAnsi="Times New Roman" w:cs="Times New Roman"/>
          <w:bCs/>
          <w:sz w:val="24"/>
          <w:szCs w:val="24"/>
        </w:rPr>
        <w:t>Hazen</w:t>
      </w:r>
      <w:proofErr w:type="spellEnd"/>
      <w:r w:rsidRPr="00C37CF1">
        <w:rPr>
          <w:rFonts w:ascii="Times New Roman" w:hAnsi="Times New Roman" w:cs="Times New Roman"/>
          <w:bCs/>
          <w:sz w:val="24"/>
          <w:szCs w:val="24"/>
        </w:rPr>
        <w:t>-Williams (C=120);</w:t>
      </w:r>
    </w:p>
    <w:p w:rsidR="00C37CF1" w:rsidRPr="00C37CF1" w:rsidRDefault="00C37CF1" w:rsidP="00C37CF1">
      <w:pPr>
        <w:spacing w:line="360" w:lineRule="auto"/>
        <w:ind w:right="-3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F1">
        <w:rPr>
          <w:rFonts w:ascii="Times New Roman" w:hAnsi="Times New Roman" w:cs="Times New Roman"/>
          <w:bCs/>
          <w:sz w:val="24"/>
          <w:szCs w:val="24"/>
        </w:rPr>
        <w:t>D = diâmetro da tubulação, em m.</w:t>
      </w:r>
    </w:p>
    <w:p w:rsidR="00C37CF1" w:rsidRPr="00C37CF1" w:rsidRDefault="00C37CF1" w:rsidP="006010F6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F1">
        <w:rPr>
          <w:rFonts w:ascii="Times New Roman" w:hAnsi="Times New Roman" w:cs="Times New Roman"/>
          <w:bCs/>
          <w:sz w:val="24"/>
          <w:szCs w:val="24"/>
        </w:rPr>
        <w:t xml:space="preserve">As redes a substituir foram </w:t>
      </w:r>
      <w:r w:rsidR="006010F6">
        <w:rPr>
          <w:rFonts w:ascii="Times New Roman" w:hAnsi="Times New Roman" w:cs="Times New Roman"/>
          <w:bCs/>
          <w:sz w:val="24"/>
          <w:szCs w:val="24"/>
        </w:rPr>
        <w:t>interligadas às redes mestras existentes nos pontos de entrada de cada uma das vias cujo abastecimento é feito pelos rese</w:t>
      </w:r>
      <w:r w:rsidR="00FB586B">
        <w:rPr>
          <w:rFonts w:ascii="Times New Roman" w:hAnsi="Times New Roman" w:cs="Times New Roman"/>
          <w:bCs/>
          <w:sz w:val="24"/>
          <w:szCs w:val="24"/>
        </w:rPr>
        <w:t>rvatórios existentes.</w:t>
      </w:r>
    </w:p>
    <w:p w:rsidR="00C37CF1" w:rsidRPr="00C37CF1" w:rsidRDefault="00C37CF1" w:rsidP="00C37CF1">
      <w:pPr>
        <w:spacing w:line="360" w:lineRule="auto"/>
        <w:ind w:right="-3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F1">
        <w:rPr>
          <w:rFonts w:ascii="Times New Roman" w:hAnsi="Times New Roman" w:cs="Times New Roman"/>
          <w:bCs/>
          <w:sz w:val="24"/>
          <w:szCs w:val="24"/>
        </w:rPr>
        <w:t xml:space="preserve">Os parâmetros da rede para cada setor são os que seguem: </w:t>
      </w:r>
    </w:p>
    <w:p w:rsidR="00EF0057" w:rsidRPr="00D85EF6" w:rsidRDefault="00EF0057" w:rsidP="00D643EB">
      <w:pPr>
        <w:numPr>
          <w:ilvl w:val="0"/>
          <w:numId w:val="4"/>
        </w:numPr>
        <w:spacing w:after="0" w:line="360" w:lineRule="auto"/>
        <w:ind w:right="-3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EF6">
        <w:rPr>
          <w:rFonts w:ascii="Times New Roman" w:hAnsi="Times New Roman" w:cs="Times New Roman"/>
          <w:bCs/>
          <w:sz w:val="24"/>
          <w:szCs w:val="24"/>
        </w:rPr>
        <w:t xml:space="preserve">Densidade linear do empreendimento, </w:t>
      </w:r>
      <w:r w:rsidRPr="00D85EF6">
        <w:rPr>
          <w:rFonts w:ascii="Times New Roman" w:hAnsi="Times New Roman" w:cs="Times New Roman"/>
          <w:bCs/>
          <w:iCs/>
          <w:sz w:val="24"/>
          <w:szCs w:val="24"/>
        </w:rPr>
        <w:t>dl</w:t>
      </w:r>
      <w:r w:rsidRPr="00D85E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F5778" w:rsidRDefault="00FF5778" w:rsidP="00FF5778">
      <w:pPr>
        <w:spacing w:after="0"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5778" w:rsidRPr="00FF5778" w:rsidRDefault="002F580C" w:rsidP="00FF5778">
      <w:pPr>
        <w:spacing w:after="0" w:line="360" w:lineRule="auto"/>
        <w:ind w:right="-30"/>
        <w:jc w:val="center"/>
        <w:rPr>
          <w:rFonts w:ascii="Times New Roman" w:hAnsi="Times New Roman" w:cs="Times New Roman"/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hab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den>
              </m:f>
            </m:e>
          </m:d>
        </m:oMath>
      </m:oMathPara>
    </w:p>
    <w:p w:rsidR="00FF5778" w:rsidRDefault="00FF5778" w:rsidP="00FF5778">
      <w:pPr>
        <w:spacing w:after="0"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0057" w:rsidRPr="00236F60" w:rsidRDefault="00EF0057" w:rsidP="00D643EB">
      <w:pPr>
        <w:numPr>
          <w:ilvl w:val="0"/>
          <w:numId w:val="4"/>
        </w:numPr>
        <w:spacing w:after="0" w:line="360" w:lineRule="auto"/>
        <w:ind w:right="-3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EF6">
        <w:rPr>
          <w:rFonts w:ascii="Times New Roman" w:hAnsi="Times New Roman" w:cs="Times New Roman"/>
          <w:bCs/>
          <w:sz w:val="24"/>
          <w:szCs w:val="24"/>
        </w:rPr>
        <w:t xml:space="preserve">Vazão total do setor, </w:t>
      </w:r>
      <w:r w:rsidRPr="00D85EF6">
        <w:rPr>
          <w:rFonts w:ascii="Times New Roman" w:hAnsi="Times New Roman" w:cs="Times New Roman"/>
          <w:bCs/>
          <w:iCs/>
          <w:sz w:val="24"/>
          <w:szCs w:val="24"/>
        </w:rPr>
        <w:t>Q</w:t>
      </w:r>
      <w:r w:rsidR="00D85EF6" w:rsidRPr="00D85EF6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236F60" w:rsidRDefault="00236F60" w:rsidP="00236F60">
      <w:pPr>
        <w:spacing w:after="0" w:line="360" w:lineRule="auto"/>
        <w:ind w:right="-3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36F60" w:rsidRPr="00236F60" w:rsidRDefault="00236F60" w:rsidP="00236F60">
      <w:pPr>
        <w:spacing w:after="0" w:line="360" w:lineRule="auto"/>
        <w:ind w:right="-3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Q= 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pq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86400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/>
                  <w:iCs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L/s</m:t>
              </m:r>
            </m:e>
          </m:d>
        </m:oMath>
      </m:oMathPara>
    </w:p>
    <w:p w:rsidR="00236F60" w:rsidRDefault="00236F60" w:rsidP="00236F60">
      <w:pPr>
        <w:spacing w:after="0"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5418" w:rsidRPr="00D85EF6" w:rsidRDefault="003C5418" w:rsidP="00236F60">
      <w:pPr>
        <w:spacing w:after="0"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0057" w:rsidRPr="00EF0057" w:rsidRDefault="00EF0057" w:rsidP="00D643EB">
      <w:pPr>
        <w:numPr>
          <w:ilvl w:val="0"/>
          <w:numId w:val="4"/>
        </w:numPr>
        <w:spacing w:after="0" w:line="360" w:lineRule="auto"/>
        <w:ind w:right="-3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EF0057">
        <w:rPr>
          <w:rFonts w:ascii="Times New Roman" w:hAnsi="Times New Roman" w:cs="Times New Roman"/>
          <w:bCs/>
          <w:sz w:val="24"/>
          <w:szCs w:val="24"/>
        </w:rPr>
        <w:t xml:space="preserve">azão em marcha, </w:t>
      </w:r>
      <w:proofErr w:type="spellStart"/>
      <w:r w:rsidRPr="00473E72">
        <w:rPr>
          <w:rFonts w:ascii="Times New Roman" w:hAnsi="Times New Roman" w:cs="Times New Roman"/>
          <w:bCs/>
          <w:iCs/>
          <w:sz w:val="24"/>
          <w:szCs w:val="24"/>
        </w:rPr>
        <w:t>qm</w:t>
      </w:r>
      <w:proofErr w:type="spellEnd"/>
    </w:p>
    <w:p w:rsidR="00EF0057" w:rsidRPr="00B972C6" w:rsidRDefault="00B972C6" w:rsidP="00EF0057">
      <w:pPr>
        <w:spacing w:line="360" w:lineRule="auto"/>
        <w:ind w:left="360" w:right="-30"/>
        <w:jc w:val="center"/>
        <w:rPr>
          <w:rFonts w:ascii="Times New Roman" w:hAnsi="Times New Roman" w:cs="Times New Roman"/>
          <w:bCs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q= 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86400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/>
                  <w:iCs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L/s</m:t>
              </m:r>
            </m:e>
          </m:d>
        </m:oMath>
      </m:oMathPara>
    </w:p>
    <w:p w:rsidR="00473E72" w:rsidRPr="00477304" w:rsidRDefault="00477304" w:rsidP="00477304">
      <w:pPr>
        <w:pStyle w:val="Ttulo2"/>
        <w:numPr>
          <w:ilvl w:val="0"/>
          <w:numId w:val="0"/>
        </w:numPr>
        <w:spacing w:after="240"/>
      </w:pPr>
      <w:bookmarkStart w:id="6" w:name="_Toc2938268"/>
      <w:r>
        <w:t xml:space="preserve">2.4 </w:t>
      </w:r>
      <w:r w:rsidR="00000251">
        <w:t xml:space="preserve">Informações sobre </w:t>
      </w:r>
      <w:r w:rsidR="00585802">
        <w:t xml:space="preserve">pressões </w:t>
      </w:r>
      <w:r w:rsidR="00000251">
        <w:t>no sistema</w:t>
      </w:r>
      <w:bookmarkEnd w:id="6"/>
    </w:p>
    <w:p w:rsidR="000F1822" w:rsidRDefault="00000251" w:rsidP="00473E72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58F1">
        <w:rPr>
          <w:rFonts w:ascii="Times New Roman" w:hAnsi="Times New Roman" w:cs="Times New Roman"/>
          <w:bCs/>
          <w:sz w:val="24"/>
          <w:szCs w:val="24"/>
        </w:rPr>
        <w:t xml:space="preserve">As pressões do sistema de abastecimento de água no município tiveram acompanhamento quando da elaboração do Plano de Combate </w:t>
      </w:r>
      <w:r w:rsidR="00E858F1" w:rsidRPr="00E858F1">
        <w:rPr>
          <w:rFonts w:ascii="Times New Roman" w:hAnsi="Times New Roman" w:cs="Times New Roman"/>
          <w:bCs/>
          <w:sz w:val="24"/>
          <w:szCs w:val="24"/>
        </w:rPr>
        <w:t>à Perdas no Sistema Público de Abastecimento de Água</w:t>
      </w:r>
      <w:r w:rsidR="000F1822">
        <w:rPr>
          <w:rFonts w:ascii="Times New Roman" w:hAnsi="Times New Roman" w:cs="Times New Roman"/>
          <w:bCs/>
          <w:sz w:val="24"/>
          <w:szCs w:val="24"/>
        </w:rPr>
        <w:t>.</w:t>
      </w:r>
    </w:p>
    <w:p w:rsidR="00E858F1" w:rsidRPr="00E858F1" w:rsidRDefault="000F1822" w:rsidP="00473E72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 igual modo, apresenta-se nos Apêndices deste memorial a planilha de dimensionamento das redes, onde se ilustram as pressões vigentes no sistema</w:t>
      </w:r>
      <w:r w:rsidR="00E858F1" w:rsidRPr="00E858F1">
        <w:rPr>
          <w:rFonts w:ascii="Times New Roman" w:hAnsi="Times New Roman" w:cs="Times New Roman"/>
          <w:bCs/>
          <w:sz w:val="24"/>
          <w:szCs w:val="24"/>
        </w:rPr>
        <w:t>.</w:t>
      </w:r>
    </w:p>
    <w:p w:rsidR="003F415D" w:rsidRDefault="003F415D" w:rsidP="00CE4181"/>
    <w:p w:rsidR="00A11811" w:rsidRDefault="00A11811" w:rsidP="00A11811">
      <w:pPr>
        <w:pStyle w:val="Ttulo2"/>
        <w:numPr>
          <w:ilvl w:val="0"/>
          <w:numId w:val="0"/>
        </w:numPr>
        <w:spacing w:after="240"/>
      </w:pPr>
      <w:r>
        <w:t>2.5 Método Construtivo</w:t>
      </w:r>
    </w:p>
    <w:p w:rsidR="00A11811" w:rsidRDefault="00A11811" w:rsidP="00A1181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11811">
        <w:rPr>
          <w:rFonts w:ascii="Times New Roman" w:hAnsi="Times New Roman" w:cs="Times New Roman"/>
          <w:bCs/>
          <w:sz w:val="24"/>
          <w:szCs w:val="24"/>
        </w:rPr>
        <w:t xml:space="preserve">Optou-se </w:t>
      </w:r>
      <w:r>
        <w:rPr>
          <w:rFonts w:ascii="Times New Roman" w:hAnsi="Times New Roman" w:cs="Times New Roman"/>
          <w:bCs/>
          <w:sz w:val="24"/>
          <w:szCs w:val="24"/>
        </w:rPr>
        <w:t>pela adoção do método construtivo para as redes aqui relacionada, pelo método não destrutivo (MND). Os motivos para tal escolha se apresentam:</w:t>
      </w:r>
    </w:p>
    <w:p w:rsidR="00A11811" w:rsidRDefault="00A11811" w:rsidP="00A11811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 redes a serem substituídas, contempladas neste projeto, localizam-se na área central do município de São Pedro, onde o local é de tráfego intenso. A substituição de redes pelo método de escavação à céu aberto, faria com que a região sofresse transtornos de grande magnitude no trânsito local.</w:t>
      </w:r>
    </w:p>
    <w:p w:rsidR="00B02A6C" w:rsidRPr="00B02A6C" w:rsidRDefault="00B02A6C" w:rsidP="00B02A6C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Toda a região a ser contemplada com troca de redes, passou recentemente por ações de troca da camada asfáltica. Nestes termos, a abertura de valas à céu aberto, implicaria em desperdício do erário público, uma vez que após as obras, boa parte do pavimento teria de ser novamente refeito.</w:t>
      </w:r>
    </w:p>
    <w:p w:rsidR="00B02A6C" w:rsidRPr="00A11811" w:rsidRDefault="00B02A6C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1811" w:rsidRDefault="00A11811" w:rsidP="00CE4181"/>
    <w:p w:rsidR="004D426F" w:rsidRDefault="004D426F" w:rsidP="00CE4181"/>
    <w:p w:rsidR="004D426F" w:rsidRDefault="004D426F" w:rsidP="00CE4181"/>
    <w:p w:rsidR="004D426F" w:rsidRDefault="004D426F" w:rsidP="00CE4181"/>
    <w:p w:rsidR="00327797" w:rsidRDefault="00327797" w:rsidP="00CE4181"/>
    <w:p w:rsidR="00327797" w:rsidRDefault="00327797" w:rsidP="00CE4181"/>
    <w:p w:rsidR="00327797" w:rsidRDefault="00327797" w:rsidP="00CE4181"/>
    <w:p w:rsidR="00327797" w:rsidRDefault="00327797" w:rsidP="00CE4181"/>
    <w:p w:rsidR="00327797" w:rsidRDefault="00327797" w:rsidP="00CE4181"/>
    <w:p w:rsidR="00327797" w:rsidRDefault="00327797" w:rsidP="00CE4181"/>
    <w:p w:rsidR="00327797" w:rsidRDefault="00327797" w:rsidP="00CE4181"/>
    <w:p w:rsidR="00327797" w:rsidRDefault="00327797" w:rsidP="00CE4181"/>
    <w:p w:rsidR="004D426F" w:rsidRDefault="004D426F" w:rsidP="00CE4181"/>
    <w:p w:rsidR="004D426F" w:rsidRDefault="004D426F" w:rsidP="00CE4181"/>
    <w:p w:rsidR="004D426F" w:rsidRDefault="004D426F" w:rsidP="00CE4181"/>
    <w:p w:rsidR="004D426F" w:rsidRDefault="004D426F" w:rsidP="00CE4181"/>
    <w:p w:rsidR="004D426F" w:rsidRDefault="004D426F" w:rsidP="00CE4181"/>
    <w:p w:rsidR="004D426F" w:rsidRDefault="004D426F" w:rsidP="00CE4181"/>
    <w:p w:rsidR="004D426F" w:rsidRDefault="004D426F" w:rsidP="004D426F">
      <w:pPr>
        <w:pStyle w:val="Ttulo1"/>
      </w:pPr>
      <w:r>
        <w:t>ADUTORA DE RECALQUE DE 200mm</w:t>
      </w:r>
    </w:p>
    <w:p w:rsidR="004D426F" w:rsidRDefault="004D426F" w:rsidP="004D426F">
      <w:pPr>
        <w:pStyle w:val="Estilo1"/>
        <w:spacing w:line="360" w:lineRule="auto"/>
        <w:rPr>
          <w:b w:val="0"/>
          <w:szCs w:val="24"/>
          <w:lang w:val="pt-PT"/>
        </w:rPr>
      </w:pPr>
      <w:r w:rsidRPr="00D240FD">
        <w:rPr>
          <w:b w:val="0"/>
          <w:szCs w:val="24"/>
          <w:lang w:val="pt-PT"/>
        </w:rPr>
        <w:t xml:space="preserve">A  </w:t>
      </w:r>
      <w:r>
        <w:rPr>
          <w:b w:val="0"/>
          <w:szCs w:val="24"/>
          <w:lang w:val="pt-PT"/>
        </w:rPr>
        <w:t xml:space="preserve"> adutora</w:t>
      </w:r>
      <w:r w:rsidRPr="00D240FD">
        <w:rPr>
          <w:b w:val="0"/>
          <w:szCs w:val="24"/>
          <w:lang w:val="pt-PT"/>
        </w:rPr>
        <w:t xml:space="preserve">de </w:t>
      </w:r>
      <w:r>
        <w:rPr>
          <w:b w:val="0"/>
          <w:szCs w:val="24"/>
          <w:lang w:val="pt-PT"/>
        </w:rPr>
        <w:t>tem caminhamento de</w:t>
      </w:r>
      <w:r w:rsidRPr="00D240FD">
        <w:rPr>
          <w:b w:val="0"/>
          <w:szCs w:val="24"/>
          <w:lang w:val="pt-PT"/>
        </w:rPr>
        <w:t xml:space="preserve"> cerca de </w:t>
      </w:r>
      <w:r>
        <w:rPr>
          <w:b w:val="0"/>
          <w:szCs w:val="24"/>
          <w:lang w:val="pt-PT"/>
        </w:rPr>
        <w:t>732</w:t>
      </w:r>
      <w:r w:rsidR="002F580C">
        <w:rPr>
          <w:b w:val="0"/>
          <w:szCs w:val="24"/>
          <w:lang w:val="pt-PT"/>
        </w:rPr>
        <w:t>,92</w:t>
      </w:r>
      <w:r w:rsidRPr="00D240FD">
        <w:rPr>
          <w:b w:val="0"/>
          <w:szCs w:val="24"/>
          <w:lang w:val="pt-PT"/>
        </w:rPr>
        <w:t>m de extensão, incia-se o seu traçado n</w:t>
      </w:r>
      <w:r>
        <w:rPr>
          <w:b w:val="0"/>
          <w:szCs w:val="24"/>
          <w:lang w:val="pt-PT"/>
        </w:rPr>
        <w:t>a EEAT Vila Rica, na Rua Fernando Palu, cujo caminhamento segue por cerca de 400 metros até a Rua Marieta de Toledo Mendes, onde percorr</w:t>
      </w:r>
      <w:bookmarkStart w:id="7" w:name="_GoBack"/>
      <w:bookmarkEnd w:id="7"/>
      <w:r>
        <w:rPr>
          <w:b w:val="0"/>
          <w:szCs w:val="24"/>
          <w:lang w:val="pt-PT"/>
        </w:rPr>
        <w:t>e trecho de 40 metros e adentra a Rua João Modesto de Paula, finalizando seu trajeto nos Reservatórios Estância na mesma rua.</w:t>
      </w:r>
    </w:p>
    <w:p w:rsidR="004D426F" w:rsidRDefault="004D426F" w:rsidP="004D426F">
      <w:pPr>
        <w:rPr>
          <w:rFonts w:ascii="Times New Roman" w:hAnsi="Times New Roman" w:cs="Times New Roman"/>
          <w:b/>
          <w:sz w:val="24"/>
          <w:szCs w:val="24"/>
        </w:rPr>
      </w:pPr>
    </w:p>
    <w:p w:rsidR="004D426F" w:rsidRPr="004D426F" w:rsidRDefault="004D426F" w:rsidP="004D426F">
      <w:pPr>
        <w:rPr>
          <w:rFonts w:ascii="Times New Roman" w:hAnsi="Times New Roman" w:cs="Times New Roman"/>
          <w:sz w:val="24"/>
          <w:szCs w:val="24"/>
        </w:rPr>
      </w:pPr>
      <w:r w:rsidRPr="004D426F">
        <w:rPr>
          <w:rFonts w:ascii="Times New Roman" w:hAnsi="Times New Roman" w:cs="Times New Roman"/>
          <w:b/>
          <w:sz w:val="24"/>
          <w:szCs w:val="24"/>
        </w:rPr>
        <w:t xml:space="preserve">Parâmetros de projeto </w:t>
      </w:r>
    </w:p>
    <w:p w:rsidR="004D426F" w:rsidRPr="005C4BEF" w:rsidRDefault="004D426F" w:rsidP="004D426F">
      <w:pPr>
        <w:rPr>
          <w:lang w:eastAsia="ar-SA"/>
        </w:rPr>
      </w:pPr>
    </w:p>
    <w:p w:rsidR="004D426F" w:rsidRPr="004D426F" w:rsidRDefault="004D426F" w:rsidP="004D426F">
      <w:pPr>
        <w:pStyle w:val="Corpodetexto2"/>
        <w:numPr>
          <w:ilvl w:val="0"/>
          <w:numId w:val="32"/>
        </w:numPr>
        <w:spacing w:before="0"/>
        <w:ind w:right="283"/>
        <w:rPr>
          <w:rFonts w:ascii="Times New Roman" w:hAnsi="Times New Roman" w:cs="Times New Roman"/>
          <w:bCs w:val="0"/>
          <w:i w:val="0"/>
        </w:rPr>
      </w:pPr>
      <w:r w:rsidRPr="004D426F">
        <w:rPr>
          <w:rFonts w:ascii="Times New Roman" w:hAnsi="Times New Roman" w:cs="Times New Roman"/>
          <w:i w:val="0"/>
        </w:rPr>
        <w:t xml:space="preserve">Diâmetro da adutora - </w:t>
      </w:r>
      <w:r w:rsidRPr="004D426F">
        <w:rPr>
          <w:rFonts w:ascii="Times New Roman" w:hAnsi="Times New Roman" w:cs="Times New Roman"/>
          <w:i w:val="0"/>
        </w:rPr>
        <w:sym w:font="Symbol" w:char="F0C6"/>
      </w:r>
      <w:r w:rsidRPr="004D426F">
        <w:rPr>
          <w:rFonts w:ascii="Times New Roman" w:hAnsi="Times New Roman" w:cs="Times New Roman"/>
          <w:i w:val="0"/>
        </w:rPr>
        <w:t xml:space="preserve"> 200 mm</w:t>
      </w:r>
    </w:p>
    <w:p w:rsidR="004D426F" w:rsidRPr="004D426F" w:rsidRDefault="004D426F" w:rsidP="004D426F">
      <w:pPr>
        <w:pStyle w:val="Corpodetexto2"/>
        <w:numPr>
          <w:ilvl w:val="0"/>
          <w:numId w:val="32"/>
        </w:numPr>
        <w:spacing w:before="0"/>
        <w:ind w:right="283"/>
        <w:rPr>
          <w:rFonts w:ascii="Times New Roman" w:hAnsi="Times New Roman" w:cs="Times New Roman"/>
          <w:bCs w:val="0"/>
          <w:i w:val="0"/>
        </w:rPr>
      </w:pPr>
      <w:r w:rsidRPr="004D426F">
        <w:rPr>
          <w:rFonts w:ascii="Times New Roman" w:hAnsi="Times New Roman" w:cs="Times New Roman"/>
          <w:i w:val="0"/>
        </w:rPr>
        <w:t xml:space="preserve">Comprimento da </w:t>
      </w:r>
      <w:proofErr w:type="gramStart"/>
      <w:r w:rsidRPr="004D426F">
        <w:rPr>
          <w:rFonts w:ascii="Times New Roman" w:hAnsi="Times New Roman" w:cs="Times New Roman"/>
          <w:i w:val="0"/>
        </w:rPr>
        <w:t>adutora  -</w:t>
      </w:r>
      <w:proofErr w:type="gramEnd"/>
      <w:r w:rsidRPr="004D426F">
        <w:rPr>
          <w:rFonts w:ascii="Times New Roman" w:hAnsi="Times New Roman" w:cs="Times New Roman"/>
          <w:i w:val="0"/>
        </w:rPr>
        <w:t xml:space="preserve"> L= </w:t>
      </w:r>
      <w:r w:rsidRPr="004D426F">
        <w:rPr>
          <w:rFonts w:ascii="Times New Roman" w:hAnsi="Times New Roman" w:cs="Times New Roman"/>
          <w:bCs w:val="0"/>
          <w:i w:val="0"/>
        </w:rPr>
        <w:t>732</w:t>
      </w:r>
      <w:r w:rsidR="008451A9">
        <w:rPr>
          <w:rFonts w:ascii="Times New Roman" w:hAnsi="Times New Roman" w:cs="Times New Roman"/>
          <w:bCs w:val="0"/>
          <w:i w:val="0"/>
        </w:rPr>
        <w:t>,92</w:t>
      </w:r>
      <w:r w:rsidRPr="004D426F">
        <w:rPr>
          <w:rFonts w:ascii="Times New Roman" w:hAnsi="Times New Roman" w:cs="Times New Roman"/>
          <w:i w:val="0"/>
        </w:rPr>
        <w:t>m</w:t>
      </w:r>
    </w:p>
    <w:p w:rsidR="004D426F" w:rsidRPr="004D426F" w:rsidRDefault="004D426F" w:rsidP="004D426F">
      <w:pPr>
        <w:pStyle w:val="Corpodetexto2"/>
        <w:numPr>
          <w:ilvl w:val="0"/>
          <w:numId w:val="32"/>
        </w:numPr>
        <w:spacing w:before="0"/>
        <w:ind w:right="283"/>
        <w:rPr>
          <w:rFonts w:ascii="Times New Roman" w:hAnsi="Times New Roman" w:cs="Times New Roman"/>
          <w:bCs w:val="0"/>
          <w:i w:val="0"/>
        </w:rPr>
      </w:pPr>
      <w:r w:rsidRPr="004D426F">
        <w:rPr>
          <w:rFonts w:ascii="Times New Roman" w:hAnsi="Times New Roman" w:cs="Times New Roman"/>
          <w:i w:val="0"/>
        </w:rPr>
        <w:t xml:space="preserve">Material – </w:t>
      </w:r>
      <w:r w:rsidRPr="004D426F">
        <w:rPr>
          <w:rFonts w:ascii="Times New Roman" w:hAnsi="Times New Roman" w:cs="Times New Roman"/>
          <w:bCs w:val="0"/>
          <w:i w:val="0"/>
        </w:rPr>
        <w:t>PEAD PN 100</w:t>
      </w:r>
    </w:p>
    <w:p w:rsidR="004D426F" w:rsidRPr="004D426F" w:rsidRDefault="004D426F" w:rsidP="004D426F">
      <w:pPr>
        <w:pStyle w:val="Corpodetexto2"/>
        <w:numPr>
          <w:ilvl w:val="0"/>
          <w:numId w:val="32"/>
        </w:numPr>
        <w:spacing w:before="0"/>
        <w:ind w:right="283"/>
        <w:rPr>
          <w:rFonts w:ascii="Times New Roman" w:hAnsi="Times New Roman" w:cs="Times New Roman"/>
          <w:bCs w:val="0"/>
          <w:i w:val="0"/>
        </w:rPr>
      </w:pPr>
      <w:r w:rsidRPr="004D426F">
        <w:rPr>
          <w:rFonts w:ascii="Times New Roman" w:hAnsi="Times New Roman" w:cs="Times New Roman"/>
          <w:i w:val="0"/>
        </w:rPr>
        <w:t>Cota de solo da E</w:t>
      </w:r>
      <w:r w:rsidRPr="004D426F">
        <w:rPr>
          <w:rFonts w:ascii="Times New Roman" w:hAnsi="Times New Roman" w:cs="Times New Roman"/>
          <w:bCs w:val="0"/>
          <w:i w:val="0"/>
        </w:rPr>
        <w:t>EA</w:t>
      </w:r>
      <w:r w:rsidRPr="004D426F">
        <w:rPr>
          <w:rFonts w:ascii="Times New Roman" w:hAnsi="Times New Roman" w:cs="Times New Roman"/>
          <w:i w:val="0"/>
        </w:rPr>
        <w:t xml:space="preserve">T = </w:t>
      </w:r>
      <w:r w:rsidRPr="004D426F">
        <w:rPr>
          <w:rFonts w:ascii="Times New Roman" w:hAnsi="Times New Roman" w:cs="Times New Roman"/>
          <w:bCs w:val="0"/>
          <w:i w:val="0"/>
        </w:rPr>
        <w:t>561,92</w:t>
      </w:r>
      <w:r w:rsidRPr="004D426F">
        <w:rPr>
          <w:rFonts w:ascii="Times New Roman" w:hAnsi="Times New Roman" w:cs="Times New Roman"/>
          <w:i w:val="0"/>
        </w:rPr>
        <w:t xml:space="preserve"> m</w:t>
      </w:r>
    </w:p>
    <w:p w:rsidR="004D426F" w:rsidRPr="004D426F" w:rsidRDefault="004D426F" w:rsidP="004D426F">
      <w:pPr>
        <w:pStyle w:val="Corpodetexto2"/>
        <w:numPr>
          <w:ilvl w:val="0"/>
          <w:numId w:val="32"/>
        </w:numPr>
        <w:spacing w:before="0"/>
        <w:ind w:right="283"/>
        <w:rPr>
          <w:rFonts w:ascii="Times New Roman" w:hAnsi="Times New Roman" w:cs="Times New Roman"/>
          <w:bCs w:val="0"/>
          <w:i w:val="0"/>
        </w:rPr>
      </w:pPr>
      <w:r w:rsidRPr="004D426F">
        <w:rPr>
          <w:rFonts w:ascii="Times New Roman" w:hAnsi="Times New Roman" w:cs="Times New Roman"/>
          <w:i w:val="0"/>
        </w:rPr>
        <w:t>Cota na entrada d</w:t>
      </w:r>
      <w:r w:rsidRPr="004D426F">
        <w:rPr>
          <w:rFonts w:ascii="Times New Roman" w:hAnsi="Times New Roman" w:cs="Times New Roman"/>
          <w:bCs w:val="0"/>
          <w:i w:val="0"/>
        </w:rPr>
        <w:t xml:space="preserve">o Reservatório Estância: </w:t>
      </w:r>
      <w:r w:rsidRPr="004D426F">
        <w:rPr>
          <w:rFonts w:ascii="Times New Roman" w:hAnsi="Times New Roman" w:cs="Times New Roman"/>
          <w:i w:val="0"/>
        </w:rPr>
        <w:t xml:space="preserve"> </w:t>
      </w:r>
      <w:r w:rsidRPr="004D426F">
        <w:rPr>
          <w:rFonts w:ascii="Times New Roman" w:hAnsi="Times New Roman" w:cs="Times New Roman"/>
          <w:bCs w:val="0"/>
          <w:i w:val="0"/>
        </w:rPr>
        <w:t>627,60m</w:t>
      </w:r>
    </w:p>
    <w:p w:rsidR="004D426F" w:rsidRPr="004D426F" w:rsidRDefault="004D426F" w:rsidP="004D426F">
      <w:pPr>
        <w:pStyle w:val="Corpodetexto2"/>
        <w:numPr>
          <w:ilvl w:val="0"/>
          <w:numId w:val="32"/>
        </w:numPr>
        <w:spacing w:before="0"/>
        <w:ind w:right="283"/>
        <w:rPr>
          <w:rFonts w:ascii="Times New Roman" w:hAnsi="Times New Roman" w:cs="Times New Roman"/>
          <w:bCs w:val="0"/>
          <w:i w:val="0"/>
        </w:rPr>
      </w:pPr>
      <w:r w:rsidRPr="004D426F">
        <w:rPr>
          <w:rFonts w:ascii="Times New Roman" w:hAnsi="Times New Roman" w:cs="Times New Roman"/>
          <w:i w:val="0"/>
        </w:rPr>
        <w:t xml:space="preserve">Cota de solo do Reservatório </w:t>
      </w:r>
      <w:r w:rsidRPr="004D426F">
        <w:rPr>
          <w:rFonts w:ascii="Times New Roman" w:hAnsi="Times New Roman" w:cs="Times New Roman"/>
          <w:bCs w:val="0"/>
          <w:i w:val="0"/>
        </w:rPr>
        <w:t>Estância: 61</w:t>
      </w:r>
      <w:r w:rsidRPr="004D426F">
        <w:rPr>
          <w:rFonts w:ascii="Times New Roman" w:hAnsi="Times New Roman" w:cs="Times New Roman"/>
          <w:i w:val="0"/>
        </w:rPr>
        <w:t>0,00 m</w:t>
      </w:r>
    </w:p>
    <w:p w:rsidR="004D426F" w:rsidRDefault="004D426F" w:rsidP="004D426F">
      <w:pPr>
        <w:pStyle w:val="Corpodetexto2"/>
        <w:ind w:right="283"/>
        <w:rPr>
          <w:bCs w:val="0"/>
        </w:rPr>
      </w:pPr>
    </w:p>
    <w:p w:rsidR="004D426F" w:rsidRDefault="004D426F" w:rsidP="004D426F">
      <w:pPr>
        <w:rPr>
          <w:b/>
        </w:rPr>
      </w:pPr>
    </w:p>
    <w:p w:rsidR="004D426F" w:rsidRPr="00485C8B" w:rsidRDefault="004D426F" w:rsidP="004D426F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C8B">
        <w:rPr>
          <w:rFonts w:ascii="Times New Roman" w:hAnsi="Times New Roman" w:cs="Times New Roman"/>
          <w:b/>
          <w:sz w:val="24"/>
          <w:szCs w:val="24"/>
        </w:rPr>
        <w:t>Vazões de dimensionamento.</w:t>
      </w:r>
    </w:p>
    <w:p w:rsidR="004D426F" w:rsidRPr="00485C8B" w:rsidRDefault="004D426F" w:rsidP="004D426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vazões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dimensionamento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atuais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embasam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nos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dados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fornecidos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pelo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SAAESP, dado que </w:t>
      </w:r>
      <w:proofErr w:type="gramStart"/>
      <w:r w:rsidRPr="00485C8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implantação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questão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pretende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substituição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sistema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já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existente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D426F" w:rsidRPr="00485C8B" w:rsidRDefault="004D426F" w:rsidP="004D426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vazões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futuras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consideram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percentual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representativo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população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atendida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pela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adutora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atrelada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aos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índices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crescimento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populacional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previstos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no Plano Municipal de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Saneamento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Básico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Município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de São Pedro, que para um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período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projeto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a se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findar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2040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importa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numa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população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total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urbana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de 38.806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habitantes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D426F" w:rsidRPr="00485C8B" w:rsidRDefault="004D426F" w:rsidP="004D426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Complementamente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, tem-se que as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adutras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existentes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que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serão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substituídas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funcionam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como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elemento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reforço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para o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sistema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reservação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Estância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, que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por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sua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vez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é o principal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sistema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distribuição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água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potável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para o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município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, que inclusive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abastecer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setores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1 e 1-A que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são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pleito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dos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recursos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junto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ao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FEHIDRO.</w:t>
      </w:r>
    </w:p>
    <w:p w:rsidR="004D426F" w:rsidRPr="00485C8B" w:rsidRDefault="004D426F" w:rsidP="004D426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vazões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atualmente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suportadas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pelas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adutoras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importam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num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total de </w:t>
      </w:r>
      <w:r w:rsidR="00B34188">
        <w:rPr>
          <w:rFonts w:ascii="Times New Roman" w:hAnsi="Times New Roman" w:cs="Times New Roman"/>
          <w:sz w:val="24"/>
          <w:szCs w:val="24"/>
          <w:lang w:val="en-US"/>
        </w:rPr>
        <w:t>30,00</w:t>
      </w:r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l/s, que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serão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suportadas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pela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adutora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de 200mm que as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substituirá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Nestes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termos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485C8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área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seção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interna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tubulação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de 200 mm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exece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5% a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área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disponível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conjunta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duas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adutoras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atuais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85C8B">
        <w:rPr>
          <w:rFonts w:ascii="Times New Roman" w:hAnsi="Times New Roman" w:cs="Times New Roman"/>
          <w:sz w:val="24"/>
          <w:szCs w:val="24"/>
          <w:lang w:val="en-US"/>
        </w:rPr>
        <w:t>garantido</w:t>
      </w:r>
      <w:proofErr w:type="spellEnd"/>
      <w:r w:rsidRPr="00485C8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8D1743">
        <w:rPr>
          <w:rFonts w:ascii="Times New Roman" w:hAnsi="Times New Roman" w:cs="Times New Roman"/>
          <w:sz w:val="24"/>
          <w:szCs w:val="24"/>
          <w:lang w:val="en-US"/>
        </w:rPr>
        <w:t>condução</w:t>
      </w:r>
      <w:proofErr w:type="spellEnd"/>
      <w:r w:rsidR="008D1743">
        <w:rPr>
          <w:rFonts w:ascii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="008D1743">
        <w:rPr>
          <w:rFonts w:ascii="Times New Roman" w:hAnsi="Times New Roman" w:cs="Times New Roman"/>
          <w:sz w:val="24"/>
          <w:szCs w:val="24"/>
          <w:lang w:val="en-US"/>
        </w:rPr>
        <w:t>vazões</w:t>
      </w:r>
      <w:proofErr w:type="spellEnd"/>
      <w:r w:rsidR="008D174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D1743">
        <w:rPr>
          <w:rFonts w:ascii="Times New Roman" w:hAnsi="Times New Roman" w:cs="Times New Roman"/>
          <w:sz w:val="24"/>
          <w:szCs w:val="24"/>
          <w:lang w:val="en-US"/>
        </w:rPr>
        <w:t>projeto</w:t>
      </w:r>
      <w:proofErr w:type="spellEnd"/>
      <w:r w:rsidR="008D174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D1743">
        <w:rPr>
          <w:rFonts w:ascii="Times New Roman" w:hAnsi="Times New Roman" w:cs="Times New Roman"/>
          <w:sz w:val="24"/>
          <w:szCs w:val="24"/>
          <w:lang w:val="en-US"/>
        </w:rPr>
        <w:t>conforme</w:t>
      </w:r>
      <w:proofErr w:type="spellEnd"/>
      <w:r w:rsidR="008D1743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8D1743">
        <w:rPr>
          <w:rFonts w:ascii="Times New Roman" w:hAnsi="Times New Roman" w:cs="Times New Roman"/>
          <w:sz w:val="24"/>
          <w:szCs w:val="24"/>
          <w:lang w:val="en-US"/>
        </w:rPr>
        <w:t>apresenta</w:t>
      </w:r>
      <w:proofErr w:type="spellEnd"/>
      <w:r w:rsidR="008D174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1"/>
        <w:gridCol w:w="1720"/>
      </w:tblGrid>
      <w:tr w:rsidR="004D426F" w:rsidRPr="004D426F" w:rsidTr="00AB4028">
        <w:trPr>
          <w:trHeight w:val="255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Área da seção das adutoras</w:t>
            </w:r>
          </w:p>
        </w:tc>
      </w:tr>
      <w:tr w:rsidR="004D426F" w:rsidRPr="004D426F" w:rsidTr="00AB4028">
        <w:trPr>
          <w:trHeight w:val="255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F">
              <w:rPr>
                <w:rFonts w:ascii="Times New Roman" w:hAnsi="Times New Roman" w:cs="Times New Roman"/>
                <w:b/>
                <w:sz w:val="24"/>
                <w:szCs w:val="24"/>
              </w:rPr>
              <w:t>Existente</w:t>
            </w:r>
          </w:p>
        </w:tc>
      </w:tr>
      <w:tr w:rsidR="004D426F" w:rsidRPr="004D426F" w:rsidTr="00AB4028">
        <w:trPr>
          <w:trHeight w:val="255"/>
        </w:trPr>
        <w:tc>
          <w:tcPr>
            <w:tcW w:w="4051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6F">
              <w:rPr>
                <w:rFonts w:ascii="Times New Roman" w:hAnsi="Times New Roman" w:cs="Times New Roman"/>
                <w:sz w:val="24"/>
                <w:szCs w:val="24"/>
              </w:rPr>
              <w:t>125,00 mm</w:t>
            </w:r>
          </w:p>
        </w:tc>
        <w:tc>
          <w:tcPr>
            <w:tcW w:w="949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6F">
              <w:rPr>
                <w:rFonts w:ascii="Times New Roman" w:hAnsi="Times New Roman" w:cs="Times New Roman"/>
                <w:sz w:val="24"/>
                <w:szCs w:val="24"/>
              </w:rPr>
              <w:t>0,0123 m²</w:t>
            </w:r>
          </w:p>
        </w:tc>
      </w:tr>
      <w:tr w:rsidR="004D426F" w:rsidRPr="004D426F" w:rsidTr="00AB4028">
        <w:trPr>
          <w:trHeight w:val="255"/>
        </w:trPr>
        <w:tc>
          <w:tcPr>
            <w:tcW w:w="4051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6F">
              <w:rPr>
                <w:rFonts w:ascii="Times New Roman" w:hAnsi="Times New Roman" w:cs="Times New Roman"/>
                <w:sz w:val="24"/>
                <w:szCs w:val="24"/>
              </w:rPr>
              <w:t>150,00 mm</w:t>
            </w:r>
          </w:p>
        </w:tc>
        <w:tc>
          <w:tcPr>
            <w:tcW w:w="949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6F">
              <w:rPr>
                <w:rFonts w:ascii="Times New Roman" w:hAnsi="Times New Roman" w:cs="Times New Roman"/>
                <w:sz w:val="24"/>
                <w:szCs w:val="24"/>
              </w:rPr>
              <w:t>0,0177 m²</w:t>
            </w:r>
          </w:p>
        </w:tc>
      </w:tr>
      <w:tr w:rsidR="004D426F" w:rsidRPr="004D426F" w:rsidTr="00AB4028">
        <w:trPr>
          <w:trHeight w:val="255"/>
        </w:trPr>
        <w:tc>
          <w:tcPr>
            <w:tcW w:w="4051" w:type="pct"/>
            <w:shd w:val="clear" w:color="auto" w:fill="auto"/>
            <w:noWrap/>
            <w:vAlign w:val="center"/>
            <w:hideMark/>
          </w:tcPr>
          <w:p w:rsidR="004D426F" w:rsidRPr="004D426F" w:rsidRDefault="002A0DC1" w:rsidP="002A0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4D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otal de área disponível de seção</w:t>
            </w:r>
          </w:p>
        </w:tc>
        <w:tc>
          <w:tcPr>
            <w:tcW w:w="949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0,0299 m²</w:t>
            </w:r>
          </w:p>
        </w:tc>
      </w:tr>
      <w:tr w:rsidR="004D426F" w:rsidRPr="004D426F" w:rsidTr="00AB4028">
        <w:trPr>
          <w:trHeight w:val="255"/>
        </w:trPr>
        <w:tc>
          <w:tcPr>
            <w:tcW w:w="4051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26F" w:rsidRPr="004D426F" w:rsidTr="00AB4028">
        <w:trPr>
          <w:trHeight w:val="255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4D426F" w:rsidRPr="004D426F" w:rsidRDefault="00AB4028" w:rsidP="00AB4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Implantar</w:t>
            </w:r>
          </w:p>
        </w:tc>
      </w:tr>
      <w:tr w:rsidR="004D426F" w:rsidRPr="004D426F" w:rsidTr="00AB4028">
        <w:trPr>
          <w:trHeight w:val="255"/>
        </w:trPr>
        <w:tc>
          <w:tcPr>
            <w:tcW w:w="4051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6F">
              <w:rPr>
                <w:rFonts w:ascii="Times New Roman" w:hAnsi="Times New Roman" w:cs="Times New Roman"/>
                <w:sz w:val="24"/>
                <w:szCs w:val="24"/>
              </w:rPr>
              <w:t>200,00 mm</w:t>
            </w:r>
          </w:p>
        </w:tc>
        <w:tc>
          <w:tcPr>
            <w:tcW w:w="949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0,0314 m²</w:t>
            </w:r>
          </w:p>
        </w:tc>
      </w:tr>
      <w:tr w:rsidR="004D426F" w:rsidRPr="004D426F" w:rsidTr="00AB4028">
        <w:trPr>
          <w:trHeight w:val="255"/>
        </w:trPr>
        <w:tc>
          <w:tcPr>
            <w:tcW w:w="4051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26F" w:rsidRPr="004D426F" w:rsidTr="00AB4028">
        <w:trPr>
          <w:trHeight w:val="255"/>
        </w:trPr>
        <w:tc>
          <w:tcPr>
            <w:tcW w:w="4051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Representatividade</w:t>
            </w:r>
          </w:p>
        </w:tc>
        <w:tc>
          <w:tcPr>
            <w:tcW w:w="949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104,92%</w:t>
            </w:r>
          </w:p>
        </w:tc>
      </w:tr>
    </w:tbl>
    <w:p w:rsidR="004D426F" w:rsidRDefault="004D426F" w:rsidP="004D426F">
      <w:pPr>
        <w:spacing w:after="240" w:line="360" w:lineRule="auto"/>
        <w:jc w:val="both"/>
        <w:rPr>
          <w:lang w:val="en-US"/>
        </w:rPr>
      </w:pPr>
    </w:p>
    <w:p w:rsidR="004D426F" w:rsidRDefault="004D426F" w:rsidP="004D426F">
      <w:pPr>
        <w:spacing w:after="240" w:line="360" w:lineRule="auto"/>
        <w:jc w:val="both"/>
        <w:rPr>
          <w:lang w:val="en-US"/>
        </w:rPr>
      </w:pPr>
    </w:p>
    <w:p w:rsidR="004D426F" w:rsidRPr="00E4246F" w:rsidRDefault="004D426F" w:rsidP="004D426F">
      <w:pPr>
        <w:pStyle w:val="Corpodetexto2"/>
        <w:keepNext/>
        <w:keepLines/>
        <w:suppressAutoHyphens/>
        <w:ind w:right="335"/>
        <w:rPr>
          <w:b/>
        </w:rPr>
      </w:pPr>
    </w:p>
    <w:p w:rsidR="004D426F" w:rsidRDefault="004D426F" w:rsidP="00CE4181"/>
    <w:p w:rsidR="004416AD" w:rsidRPr="004416AD" w:rsidRDefault="004416AD" w:rsidP="00D51E42">
      <w:pPr>
        <w:pStyle w:val="Ttulo1"/>
      </w:pPr>
      <w:bookmarkStart w:id="8" w:name="_Toc2938269"/>
      <w:r>
        <w:t>ESPECIFICAÇÕES TÉCNICAS CONSTRUTIVAS</w:t>
      </w:r>
      <w:r w:rsidRPr="004416AD">
        <w:t>.</w:t>
      </w:r>
      <w:bookmarkEnd w:id="8"/>
    </w:p>
    <w:p w:rsidR="005F042C" w:rsidRPr="00E4246F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Arial" w:hAnsi="Arial" w:cs="Arial"/>
          <w:b/>
        </w:rPr>
      </w:pPr>
    </w:p>
    <w:p w:rsidR="005F042C" w:rsidRPr="005F042C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sz w:val="24"/>
          <w:szCs w:val="24"/>
        </w:rPr>
      </w:pPr>
      <w:r w:rsidRPr="005F042C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5F042C">
        <w:rPr>
          <w:rFonts w:ascii="Times New Roman" w:hAnsi="Times New Roman" w:cs="Times New Roman"/>
          <w:sz w:val="24"/>
          <w:szCs w:val="24"/>
        </w:rPr>
        <w:t xml:space="preserve">Os serviços deverão ser iniciados de imediato com orientações do Departamento de Engenharia </w:t>
      </w:r>
      <w:r>
        <w:rPr>
          <w:rFonts w:ascii="Times New Roman" w:hAnsi="Times New Roman" w:cs="Times New Roman"/>
          <w:sz w:val="24"/>
          <w:szCs w:val="24"/>
        </w:rPr>
        <w:t>d</w:t>
      </w:r>
      <w:r w:rsidR="00D15B5F">
        <w:rPr>
          <w:rFonts w:ascii="Times New Roman" w:hAnsi="Times New Roman" w:cs="Times New Roman"/>
          <w:sz w:val="24"/>
          <w:szCs w:val="24"/>
        </w:rPr>
        <w:t>o SAAE</w:t>
      </w:r>
      <w:r w:rsidR="007F42F3">
        <w:rPr>
          <w:rFonts w:ascii="Times New Roman" w:hAnsi="Times New Roman" w:cs="Times New Roman"/>
          <w:sz w:val="24"/>
          <w:szCs w:val="24"/>
        </w:rPr>
        <w:t>SP</w:t>
      </w:r>
      <w:r w:rsidR="00D15B5F">
        <w:rPr>
          <w:rFonts w:ascii="Times New Roman" w:hAnsi="Times New Roman" w:cs="Times New Roman"/>
          <w:sz w:val="24"/>
          <w:szCs w:val="24"/>
        </w:rPr>
        <w:t xml:space="preserve"> – </w:t>
      </w:r>
      <w:r w:rsidR="007F42F3">
        <w:rPr>
          <w:rFonts w:ascii="Times New Roman" w:hAnsi="Times New Roman" w:cs="Times New Roman"/>
          <w:sz w:val="24"/>
          <w:szCs w:val="24"/>
        </w:rPr>
        <w:t>São Pedro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5F042C">
        <w:rPr>
          <w:rFonts w:ascii="Times New Roman" w:hAnsi="Times New Roman" w:cs="Times New Roman"/>
          <w:sz w:val="24"/>
          <w:szCs w:val="24"/>
        </w:rPr>
        <w:t xml:space="preserve"> qual nomeará um responsável pela fiscalização da empresa contratada.</w:t>
      </w:r>
    </w:p>
    <w:p w:rsidR="005F042C" w:rsidRPr="005F042C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4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042C" w:rsidRPr="005F042C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F042C">
        <w:rPr>
          <w:rFonts w:ascii="Times New Roman" w:hAnsi="Times New Roman" w:cs="Times New Roman"/>
          <w:b/>
          <w:sz w:val="24"/>
          <w:szCs w:val="24"/>
        </w:rPr>
        <w:t>.2.</w:t>
      </w:r>
      <w:r w:rsidRPr="005F042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F042C">
        <w:rPr>
          <w:rFonts w:ascii="Times New Roman" w:hAnsi="Times New Roman" w:cs="Times New Roman"/>
          <w:sz w:val="24"/>
          <w:szCs w:val="24"/>
        </w:rPr>
        <w:t xml:space="preserve">Deverão ser executados </w:t>
      </w:r>
      <w:r w:rsidR="003A3694">
        <w:rPr>
          <w:rFonts w:ascii="Times New Roman" w:hAnsi="Times New Roman" w:cs="Times New Roman"/>
          <w:sz w:val="24"/>
          <w:szCs w:val="24"/>
        </w:rPr>
        <w:t>13.</w:t>
      </w:r>
      <w:r w:rsidR="00EA03EE">
        <w:rPr>
          <w:rFonts w:ascii="Times New Roman" w:hAnsi="Times New Roman" w:cs="Times New Roman"/>
          <w:sz w:val="24"/>
          <w:szCs w:val="24"/>
        </w:rPr>
        <w:t>754,3</w:t>
      </w:r>
      <w:r w:rsidR="00177BB4">
        <w:rPr>
          <w:rFonts w:ascii="Times New Roman" w:hAnsi="Times New Roman" w:cs="Times New Roman"/>
          <w:sz w:val="24"/>
          <w:szCs w:val="24"/>
        </w:rPr>
        <w:t>2</w:t>
      </w:r>
      <w:r w:rsidRPr="005F042C">
        <w:rPr>
          <w:rFonts w:ascii="Times New Roman" w:hAnsi="Times New Roman" w:cs="Times New Roman"/>
          <w:sz w:val="24"/>
          <w:szCs w:val="24"/>
        </w:rPr>
        <w:t xml:space="preserve"> metros de redes de abastecimento de água potável </w:t>
      </w:r>
      <w:r w:rsidR="004E7DBF">
        <w:rPr>
          <w:rFonts w:ascii="Times New Roman" w:hAnsi="Times New Roman" w:cs="Times New Roman"/>
          <w:sz w:val="24"/>
          <w:szCs w:val="24"/>
        </w:rPr>
        <w:t>cujas características se listam no Quadro 1, deste relatório técnico, bem como o remanejamento</w:t>
      </w:r>
      <w:r w:rsidRPr="005F042C">
        <w:rPr>
          <w:rFonts w:ascii="Times New Roman" w:hAnsi="Times New Roman" w:cs="Times New Roman"/>
          <w:sz w:val="24"/>
          <w:szCs w:val="24"/>
        </w:rPr>
        <w:t xml:space="preserve"> das ligações domiciliares de água em PEAD PE 100 PN 10 com DE 20 mm.</w:t>
      </w:r>
    </w:p>
    <w:p w:rsidR="005F042C" w:rsidRPr="005F042C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F042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5F042C" w:rsidRPr="005F042C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5F042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.3. </w:t>
      </w:r>
      <w:r w:rsidRPr="005F042C">
        <w:rPr>
          <w:rFonts w:ascii="Times New Roman" w:hAnsi="Times New Roman" w:cs="Times New Roman"/>
          <w:sz w:val="24"/>
          <w:szCs w:val="24"/>
          <w:lang w:eastAsia="ar-SA"/>
        </w:rPr>
        <w:t>A empresa a ser contratada deverá fornecer todos os materiais necessários para substituição das redes e ligações dentro das especificações aqui descritas – como nosso cadastro é antigo, alguns itens poderão sofrer alteração e serão corrigidos no decorrer da obra – além de todos os equipamentos necessários à</w:t>
      </w:r>
      <w:r w:rsidRPr="005F042C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5F042C">
        <w:rPr>
          <w:rFonts w:ascii="Times New Roman" w:hAnsi="Times New Roman" w:cs="Times New Roman"/>
          <w:sz w:val="24"/>
          <w:szCs w:val="24"/>
          <w:lang w:eastAsia="ar-SA"/>
        </w:rPr>
        <w:t xml:space="preserve">execução dos serviços, veículos, inclusive placas de advertência e de sinalização de trânsito, e o que mais for necessário para a execução do serviço objeto deste </w:t>
      </w:r>
      <w:r>
        <w:rPr>
          <w:rFonts w:ascii="Times New Roman" w:hAnsi="Times New Roman" w:cs="Times New Roman"/>
          <w:sz w:val="24"/>
          <w:szCs w:val="24"/>
          <w:lang w:eastAsia="ar-SA"/>
        </w:rPr>
        <w:t>projeto, sendo que</w:t>
      </w:r>
      <w:r w:rsidR="004E7DBF">
        <w:rPr>
          <w:rFonts w:ascii="Times New Roman" w:hAnsi="Times New Roman" w:cs="Times New Roman"/>
          <w:sz w:val="24"/>
          <w:szCs w:val="24"/>
          <w:lang w:eastAsia="ar-SA"/>
        </w:rPr>
        <w:t xml:space="preserve"> o SAAE</w:t>
      </w:r>
      <w:r w:rsidR="0083770C">
        <w:rPr>
          <w:rFonts w:ascii="Times New Roman" w:hAnsi="Times New Roman" w:cs="Times New Roman"/>
          <w:sz w:val="24"/>
          <w:szCs w:val="24"/>
          <w:lang w:eastAsia="ar-SA"/>
        </w:rPr>
        <w:t>SP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n</w:t>
      </w:r>
      <w:r w:rsidRPr="005F042C">
        <w:rPr>
          <w:rFonts w:ascii="Times New Roman" w:hAnsi="Times New Roman" w:cs="Times New Roman"/>
          <w:sz w:val="24"/>
          <w:szCs w:val="24"/>
          <w:lang w:eastAsia="ar-SA"/>
        </w:rPr>
        <w:t>ão se responsabilizará, em nenhuma hipótese, pelo deslocamento das equipes da Contratada até os locais dos mesmos.</w:t>
      </w:r>
    </w:p>
    <w:p w:rsidR="005F042C" w:rsidRPr="00E4246F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Arial" w:hAnsi="Arial" w:cs="Arial"/>
        </w:rPr>
      </w:pPr>
    </w:p>
    <w:p w:rsidR="005F042C" w:rsidRPr="005F042C" w:rsidRDefault="000E39D6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F042C" w:rsidRPr="005F042C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5F042C" w:rsidRPr="005F042C">
        <w:rPr>
          <w:rFonts w:ascii="Times New Roman" w:hAnsi="Times New Roman" w:cs="Times New Roman"/>
          <w:sz w:val="24"/>
          <w:szCs w:val="24"/>
        </w:rPr>
        <w:t xml:space="preserve">Caso haja a necessidade de interrupção e/ou alteração do trânsito, a empresa deverá solicitar autorização e orientação técnica da Secretaria de Trânsito da Prefeitura Municipal de </w:t>
      </w:r>
      <w:r w:rsidR="0083770C">
        <w:rPr>
          <w:rFonts w:ascii="Times New Roman" w:hAnsi="Times New Roman" w:cs="Times New Roman"/>
          <w:sz w:val="24"/>
          <w:szCs w:val="24"/>
        </w:rPr>
        <w:t>São Pedro</w:t>
      </w:r>
      <w:r w:rsidR="005F042C" w:rsidRPr="005F042C">
        <w:rPr>
          <w:rFonts w:ascii="Times New Roman" w:hAnsi="Times New Roman" w:cs="Times New Roman"/>
          <w:sz w:val="24"/>
          <w:szCs w:val="24"/>
        </w:rPr>
        <w:t xml:space="preserve"> pelo menos dois dias antes da execução da obra, ficando o fiscal isento de qualquer responsabilidade sobre esse tipo de serviço.</w:t>
      </w:r>
    </w:p>
    <w:p w:rsidR="005F042C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Arial" w:hAnsi="Arial" w:cs="Arial"/>
          <w:color w:val="FF0000"/>
        </w:rPr>
      </w:pPr>
    </w:p>
    <w:p w:rsidR="005F042C" w:rsidRPr="000E39D6" w:rsidRDefault="000E39D6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sz w:val="24"/>
          <w:szCs w:val="24"/>
        </w:rPr>
      </w:pPr>
      <w:r w:rsidRPr="000E39D6">
        <w:rPr>
          <w:rFonts w:ascii="Times New Roman" w:hAnsi="Times New Roman" w:cs="Times New Roman"/>
          <w:b/>
          <w:sz w:val="24"/>
          <w:szCs w:val="24"/>
        </w:rPr>
        <w:t>3</w:t>
      </w:r>
      <w:r w:rsidR="005F042C" w:rsidRPr="000E39D6">
        <w:rPr>
          <w:rFonts w:ascii="Times New Roman" w:hAnsi="Times New Roman" w:cs="Times New Roman"/>
          <w:b/>
          <w:sz w:val="24"/>
          <w:szCs w:val="24"/>
        </w:rPr>
        <w:t xml:space="preserve">.5. </w:t>
      </w:r>
      <w:r w:rsidR="004E7DBF">
        <w:rPr>
          <w:rFonts w:ascii="Times New Roman" w:hAnsi="Times New Roman" w:cs="Times New Roman"/>
          <w:sz w:val="24"/>
          <w:szCs w:val="24"/>
        </w:rPr>
        <w:t>O SAAE</w:t>
      </w:r>
      <w:r w:rsidR="0083770C">
        <w:rPr>
          <w:rFonts w:ascii="Times New Roman" w:hAnsi="Times New Roman" w:cs="Times New Roman"/>
          <w:sz w:val="24"/>
          <w:szCs w:val="24"/>
        </w:rPr>
        <w:t>SP</w:t>
      </w:r>
      <w:r w:rsidR="004E7DBF">
        <w:rPr>
          <w:rFonts w:ascii="Times New Roman" w:hAnsi="Times New Roman" w:cs="Times New Roman"/>
          <w:sz w:val="24"/>
          <w:szCs w:val="24"/>
        </w:rPr>
        <w:t>,</w:t>
      </w:r>
      <w:r w:rsidR="005F042C" w:rsidRPr="000E39D6">
        <w:rPr>
          <w:rFonts w:ascii="Times New Roman" w:hAnsi="Times New Roman" w:cs="Times New Roman"/>
          <w:sz w:val="24"/>
          <w:szCs w:val="24"/>
        </w:rPr>
        <w:t xml:space="preserve"> designará preposto para acompanhar, fiscalizar, liberar a execução e aceitação dos serviços, fato que </w:t>
      </w:r>
      <w:r w:rsidR="005F042C" w:rsidRPr="000E39D6">
        <w:rPr>
          <w:rFonts w:ascii="Times New Roman" w:hAnsi="Times New Roman" w:cs="Times New Roman"/>
          <w:sz w:val="24"/>
          <w:szCs w:val="24"/>
          <w:u w:val="single"/>
        </w:rPr>
        <w:t xml:space="preserve">não eximirá </w:t>
      </w:r>
      <w:r w:rsidR="005F042C" w:rsidRPr="000E39D6">
        <w:rPr>
          <w:rFonts w:ascii="Times New Roman" w:hAnsi="Times New Roman" w:cs="Times New Roman"/>
          <w:sz w:val="24"/>
          <w:szCs w:val="24"/>
        </w:rPr>
        <w:t>a empresa Contratada de sua responsabilidade civil e técnica, nem da necessidade de refazer os serviços que eventualmente apresentarem problemas.</w:t>
      </w:r>
    </w:p>
    <w:p w:rsidR="005F042C" w:rsidRPr="000E39D6" w:rsidRDefault="000E39D6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F042C" w:rsidRPr="000E39D6">
        <w:rPr>
          <w:rFonts w:ascii="Times New Roman" w:hAnsi="Times New Roman" w:cs="Times New Roman"/>
          <w:b/>
          <w:sz w:val="24"/>
          <w:szCs w:val="24"/>
        </w:rPr>
        <w:t xml:space="preserve">.6. </w:t>
      </w:r>
      <w:r w:rsidR="005F042C" w:rsidRPr="000E39D6">
        <w:rPr>
          <w:rFonts w:ascii="Times New Roman" w:hAnsi="Times New Roman" w:cs="Times New Roman"/>
          <w:sz w:val="24"/>
          <w:szCs w:val="24"/>
        </w:rPr>
        <w:t>Os serviços executados que eventualmente apresentem problemas após a liberação de uso, vazamentos o</w:t>
      </w:r>
      <w:r>
        <w:rPr>
          <w:rFonts w:ascii="Times New Roman" w:hAnsi="Times New Roman" w:cs="Times New Roman"/>
          <w:sz w:val="24"/>
          <w:szCs w:val="24"/>
        </w:rPr>
        <w:t>u</w:t>
      </w:r>
      <w:r w:rsidR="005F042C" w:rsidRPr="000E39D6">
        <w:rPr>
          <w:rFonts w:ascii="Times New Roman" w:hAnsi="Times New Roman" w:cs="Times New Roman"/>
          <w:sz w:val="24"/>
          <w:szCs w:val="24"/>
        </w:rPr>
        <w:t xml:space="preserve"> quebras de conexões, a critério da fiscalização, deverão ser refeitos pela empresa, sem ônus para </w:t>
      </w:r>
      <w:r>
        <w:rPr>
          <w:rFonts w:ascii="Times New Roman" w:hAnsi="Times New Roman" w:cs="Times New Roman"/>
          <w:sz w:val="24"/>
          <w:szCs w:val="24"/>
        </w:rPr>
        <w:t xml:space="preserve">a Prefeitura Municipal de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5F042C" w:rsidRPr="000E39D6">
        <w:rPr>
          <w:rFonts w:ascii="Times New Roman" w:hAnsi="Times New Roman" w:cs="Times New Roman"/>
          <w:sz w:val="24"/>
          <w:szCs w:val="24"/>
        </w:rPr>
        <w:t>.</w:t>
      </w:r>
      <w:r w:rsidR="005F042C" w:rsidRPr="000E39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042C" w:rsidRPr="00E4246F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Arial" w:hAnsi="Arial" w:cs="Arial"/>
        </w:rPr>
      </w:pPr>
    </w:p>
    <w:p w:rsidR="005F042C" w:rsidRPr="000E39D6" w:rsidRDefault="000E39D6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F042C" w:rsidRPr="000E39D6">
        <w:rPr>
          <w:rFonts w:ascii="Times New Roman" w:hAnsi="Times New Roman" w:cs="Times New Roman"/>
          <w:b/>
          <w:sz w:val="24"/>
          <w:szCs w:val="24"/>
        </w:rPr>
        <w:t xml:space="preserve">.7. </w:t>
      </w:r>
      <w:r w:rsidR="005F042C" w:rsidRPr="000E39D6">
        <w:rPr>
          <w:rFonts w:ascii="Times New Roman" w:hAnsi="Times New Roman" w:cs="Times New Roman"/>
          <w:sz w:val="24"/>
          <w:szCs w:val="24"/>
        </w:rPr>
        <w:t>A Contratada poderá subcontratar parte dos serviços, com prévia anuência do fiscal d</w:t>
      </w:r>
      <w:r w:rsidR="004E7DBF">
        <w:rPr>
          <w:rFonts w:ascii="Times New Roman" w:hAnsi="Times New Roman" w:cs="Times New Roman"/>
          <w:sz w:val="24"/>
          <w:szCs w:val="24"/>
        </w:rPr>
        <w:t>o</w:t>
      </w:r>
      <w:r w:rsidR="005F042C" w:rsidRPr="000E39D6">
        <w:rPr>
          <w:rFonts w:ascii="Times New Roman" w:hAnsi="Times New Roman" w:cs="Times New Roman"/>
          <w:sz w:val="24"/>
          <w:szCs w:val="24"/>
        </w:rPr>
        <w:t xml:space="preserve"> </w:t>
      </w:r>
      <w:r w:rsidR="004E7DBF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5F042C" w:rsidRPr="000E39D6">
        <w:rPr>
          <w:rFonts w:ascii="Times New Roman" w:hAnsi="Times New Roman" w:cs="Times New Roman"/>
          <w:sz w:val="24"/>
          <w:szCs w:val="24"/>
        </w:rPr>
        <w:t>, podendo ainda locar equipamentos de terceiros, caso em que o fiscal poderá exigir cópia do contrato de locação.</w:t>
      </w:r>
    </w:p>
    <w:p w:rsidR="005F042C" w:rsidRPr="000E39D6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0E39D6" w:rsidRDefault="000E39D6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F042C" w:rsidRPr="000E39D6">
        <w:rPr>
          <w:rFonts w:ascii="Times New Roman" w:hAnsi="Times New Roman" w:cs="Times New Roman"/>
          <w:b/>
          <w:sz w:val="24"/>
          <w:szCs w:val="24"/>
        </w:rPr>
        <w:t xml:space="preserve">.8. </w:t>
      </w:r>
      <w:r w:rsidR="005F042C" w:rsidRPr="000E39D6">
        <w:rPr>
          <w:rFonts w:ascii="Times New Roman" w:hAnsi="Times New Roman" w:cs="Times New Roman"/>
          <w:sz w:val="24"/>
          <w:szCs w:val="24"/>
        </w:rPr>
        <w:t>As cavas, após a execução das ligações deverão ser deixadas livres para o trânsito dos pedestres e automóveis, compactadas para evitar acidentes e reclamações de munícipes.</w:t>
      </w:r>
    </w:p>
    <w:p w:rsidR="005F042C" w:rsidRPr="00E4246F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Arial" w:hAnsi="Arial" w:cs="Arial"/>
        </w:rPr>
      </w:pPr>
      <w:r w:rsidRPr="00E4246F">
        <w:rPr>
          <w:rFonts w:ascii="Arial" w:hAnsi="Arial" w:cs="Arial"/>
        </w:rPr>
        <w:t xml:space="preserve"> </w:t>
      </w:r>
    </w:p>
    <w:p w:rsidR="005F042C" w:rsidRPr="000E39D6" w:rsidRDefault="000E39D6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F042C" w:rsidRPr="000E39D6">
        <w:rPr>
          <w:rFonts w:ascii="Times New Roman" w:hAnsi="Times New Roman" w:cs="Times New Roman"/>
          <w:b/>
          <w:sz w:val="24"/>
          <w:szCs w:val="24"/>
        </w:rPr>
        <w:t xml:space="preserve">.9. </w:t>
      </w:r>
      <w:r w:rsidR="005F042C" w:rsidRPr="000E39D6">
        <w:rPr>
          <w:rFonts w:ascii="Times New Roman" w:hAnsi="Times New Roman" w:cs="Times New Roman"/>
          <w:sz w:val="24"/>
          <w:szCs w:val="24"/>
        </w:rPr>
        <w:t xml:space="preserve">A empresa deverá possuir contatos diretos (telefones celulares ou rádios de comunicação na </w:t>
      </w:r>
      <w:r w:rsidRPr="000E39D6">
        <w:rPr>
          <w:rFonts w:ascii="Times New Roman" w:hAnsi="Times New Roman" w:cs="Times New Roman"/>
          <w:sz w:val="24"/>
          <w:szCs w:val="24"/>
        </w:rPr>
        <w:t>frequência</w:t>
      </w:r>
      <w:r w:rsidR="005F042C" w:rsidRPr="000E39D6">
        <w:rPr>
          <w:rFonts w:ascii="Times New Roman" w:hAnsi="Times New Roman" w:cs="Times New Roman"/>
          <w:sz w:val="24"/>
          <w:szCs w:val="24"/>
        </w:rPr>
        <w:t xml:space="preserve"> d</w:t>
      </w:r>
      <w:r w:rsidR="00BE5B6A">
        <w:rPr>
          <w:rFonts w:ascii="Times New Roman" w:hAnsi="Times New Roman" w:cs="Times New Roman"/>
          <w:sz w:val="24"/>
          <w:szCs w:val="24"/>
        </w:rPr>
        <w:t>o SAAESP,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42C" w:rsidRPr="000E39D6">
        <w:rPr>
          <w:rFonts w:ascii="Times New Roman" w:hAnsi="Times New Roman" w:cs="Times New Roman"/>
          <w:sz w:val="24"/>
          <w:szCs w:val="24"/>
        </w:rPr>
        <w:t>instalados nos veículos de transporte que estiverem a serviço), para que se possa ter contato entre o fiscal</w:t>
      </w:r>
      <w:r w:rsidR="004E7DBF">
        <w:rPr>
          <w:rFonts w:ascii="Times New Roman" w:hAnsi="Times New Roman" w:cs="Times New Roman"/>
          <w:sz w:val="24"/>
          <w:szCs w:val="24"/>
        </w:rPr>
        <w:t xml:space="preserve"> do</w:t>
      </w:r>
      <w:r w:rsidR="005F042C" w:rsidRPr="000E39D6">
        <w:rPr>
          <w:rFonts w:ascii="Times New Roman" w:hAnsi="Times New Roman" w:cs="Times New Roman"/>
          <w:sz w:val="24"/>
          <w:szCs w:val="24"/>
        </w:rPr>
        <w:t xml:space="preserve"> </w:t>
      </w:r>
      <w:r w:rsidR="004E7DBF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5F042C" w:rsidRPr="000E39D6">
        <w:rPr>
          <w:rFonts w:ascii="Times New Roman" w:hAnsi="Times New Roman" w:cs="Times New Roman"/>
          <w:sz w:val="24"/>
          <w:szCs w:val="24"/>
        </w:rPr>
        <w:t xml:space="preserve"> e a empresa contratada direto na obra durante 24 horas por dia.</w:t>
      </w:r>
    </w:p>
    <w:p w:rsidR="005F042C" w:rsidRPr="00E4246F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Arial" w:hAnsi="Arial" w:cs="Arial"/>
        </w:rPr>
      </w:pPr>
    </w:p>
    <w:p w:rsidR="005F042C" w:rsidRPr="000E39D6" w:rsidRDefault="000E39D6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sz w:val="24"/>
          <w:szCs w:val="24"/>
        </w:rPr>
      </w:pPr>
      <w:r w:rsidRPr="000E39D6">
        <w:rPr>
          <w:rFonts w:ascii="Times New Roman" w:hAnsi="Times New Roman" w:cs="Times New Roman"/>
          <w:b/>
          <w:sz w:val="24"/>
          <w:szCs w:val="24"/>
        </w:rPr>
        <w:t>3</w:t>
      </w:r>
      <w:r w:rsidR="005F042C" w:rsidRPr="000E39D6">
        <w:rPr>
          <w:rFonts w:ascii="Times New Roman" w:hAnsi="Times New Roman" w:cs="Times New Roman"/>
          <w:b/>
          <w:sz w:val="24"/>
          <w:szCs w:val="24"/>
        </w:rPr>
        <w:t xml:space="preserve">.10. </w:t>
      </w:r>
      <w:r w:rsidR="004E7DBF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E7DBF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5F042C" w:rsidRPr="000E39D6">
        <w:rPr>
          <w:rFonts w:ascii="Times New Roman" w:hAnsi="Times New Roman" w:cs="Times New Roman"/>
          <w:sz w:val="24"/>
          <w:szCs w:val="24"/>
        </w:rPr>
        <w:t xml:space="preserve"> poderá fornecer à empresa o cadastro de redes de água e esgoto, no entanto esse cadastro servirá única e exclusivamente como orientação, devendo a contratada responsabilizar-se pela sondagem e efetiva localização das mesmas.</w:t>
      </w:r>
    </w:p>
    <w:p w:rsidR="005F042C" w:rsidRPr="00E4246F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Arial" w:hAnsi="Arial" w:cs="Arial"/>
          <w:b/>
        </w:rPr>
      </w:pPr>
    </w:p>
    <w:p w:rsidR="005F042C" w:rsidRPr="000E39D6" w:rsidRDefault="000E39D6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</w:rPr>
      </w:pPr>
      <w:r w:rsidRPr="000E39D6">
        <w:rPr>
          <w:rFonts w:ascii="Times New Roman" w:hAnsi="Times New Roman" w:cs="Times New Roman"/>
          <w:b/>
        </w:rPr>
        <w:t>3</w:t>
      </w:r>
      <w:r w:rsidR="005F042C" w:rsidRPr="000E39D6">
        <w:rPr>
          <w:rFonts w:ascii="Times New Roman" w:hAnsi="Times New Roman" w:cs="Times New Roman"/>
          <w:b/>
        </w:rPr>
        <w:t xml:space="preserve">.11. </w:t>
      </w:r>
      <w:r w:rsidR="005F042C" w:rsidRPr="000E39D6">
        <w:rPr>
          <w:rFonts w:ascii="Times New Roman" w:hAnsi="Times New Roman" w:cs="Times New Roman"/>
        </w:rPr>
        <w:t xml:space="preserve">Será de responsabilidade da Contratada a reparação e o ressarcimento de danos que eventualmente forem ocasionados a terceiros, bem como às </w:t>
      </w:r>
      <w:r w:rsidR="005F042C" w:rsidRPr="000E39D6">
        <w:rPr>
          <w:rFonts w:ascii="Times New Roman" w:hAnsi="Times New Roman" w:cs="Times New Roman"/>
          <w:b/>
        </w:rPr>
        <w:t>redes de água e esgoto</w:t>
      </w:r>
      <w:r w:rsidR="005F042C" w:rsidRPr="000E39D6">
        <w:rPr>
          <w:rFonts w:ascii="Times New Roman" w:hAnsi="Times New Roman" w:cs="Times New Roman"/>
        </w:rPr>
        <w:t xml:space="preserve">, telefone, energia, etc. </w:t>
      </w:r>
    </w:p>
    <w:p w:rsidR="005F042C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Arial" w:hAnsi="Arial" w:cs="Arial"/>
          <w:b/>
        </w:rPr>
      </w:pPr>
    </w:p>
    <w:p w:rsidR="005F042C" w:rsidRPr="000E39D6" w:rsidRDefault="000E39D6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F042C" w:rsidRPr="000E39D6">
        <w:rPr>
          <w:rFonts w:ascii="Times New Roman" w:hAnsi="Times New Roman" w:cs="Times New Roman"/>
          <w:b/>
          <w:sz w:val="24"/>
          <w:szCs w:val="24"/>
        </w:rPr>
        <w:t xml:space="preserve">.12. </w:t>
      </w:r>
      <w:r w:rsidR="005F042C" w:rsidRPr="000E39D6">
        <w:rPr>
          <w:rFonts w:ascii="Times New Roman" w:hAnsi="Times New Roman" w:cs="Times New Roman"/>
          <w:sz w:val="24"/>
          <w:szCs w:val="24"/>
        </w:rPr>
        <w:t xml:space="preserve">Todos os materiais a serem utilizados pela Contratada nos serviços objeto desta licitação deverão ser colocados </w:t>
      </w:r>
      <w:r w:rsidRPr="000E39D6">
        <w:rPr>
          <w:rFonts w:ascii="Times New Roman" w:hAnsi="Times New Roman" w:cs="Times New Roman"/>
          <w:sz w:val="24"/>
          <w:szCs w:val="24"/>
        </w:rPr>
        <w:t>à</w:t>
      </w:r>
      <w:r w:rsidR="005F042C" w:rsidRPr="000E39D6">
        <w:rPr>
          <w:rFonts w:ascii="Times New Roman" w:hAnsi="Times New Roman" w:cs="Times New Roman"/>
          <w:sz w:val="24"/>
          <w:szCs w:val="24"/>
        </w:rPr>
        <w:t xml:space="preserve"> disposição da fiscalização para verificação da procedência e qualidade dos mesmos, somente depois de ser analisados pelo setor técnico deste Departamento aqueles estarão liberados para implantação, podendo o fiscal exigir a qualquer tempo, o demonstrativo de uso de materiais.</w:t>
      </w:r>
    </w:p>
    <w:p w:rsidR="005F042C" w:rsidRPr="00E4246F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Arial" w:hAnsi="Arial" w:cs="Arial"/>
        </w:rPr>
      </w:pPr>
    </w:p>
    <w:p w:rsidR="005F042C" w:rsidRPr="000E39D6" w:rsidRDefault="000E39D6" w:rsidP="005F042C">
      <w:pPr>
        <w:pStyle w:val="Corpodetexto2"/>
        <w:keepNext/>
        <w:keepLines/>
        <w:suppressAutoHyphens/>
        <w:ind w:right="335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i w:val="0"/>
        </w:rPr>
        <w:t>3</w:t>
      </w:r>
      <w:r w:rsidR="005F042C" w:rsidRPr="000E39D6">
        <w:rPr>
          <w:rFonts w:ascii="Times New Roman" w:hAnsi="Times New Roman" w:cs="Times New Roman"/>
          <w:i w:val="0"/>
        </w:rPr>
        <w:t>.13.  Antes do início da abertura das cavas necessárias, seja para substituição das redes ou dos ramais domiciliares, a contratada deverá fazer a sinalização adequada das vias e ainda realizar sondagens para evitar o rompimento da rede de água e esgoto do local, caso venha a danificar a rede existente a empresa deverá imediatamente comunicar ao fiscal d</w:t>
      </w:r>
      <w:r>
        <w:rPr>
          <w:rFonts w:ascii="Times New Roman" w:hAnsi="Times New Roman" w:cs="Times New Roman"/>
          <w:i w:val="0"/>
        </w:rPr>
        <w:t xml:space="preserve">a Prefeitura Municipal de </w:t>
      </w:r>
      <w:r w:rsidR="004A4DA0">
        <w:rPr>
          <w:rFonts w:ascii="Times New Roman" w:hAnsi="Times New Roman" w:cs="Times New Roman"/>
          <w:i w:val="0"/>
        </w:rPr>
        <w:t>São Pedro</w:t>
      </w:r>
      <w:r w:rsidR="005F042C" w:rsidRPr="000E39D6">
        <w:rPr>
          <w:rFonts w:ascii="Times New Roman" w:hAnsi="Times New Roman" w:cs="Times New Roman"/>
          <w:i w:val="0"/>
        </w:rPr>
        <w:t xml:space="preserve"> para realizar os devidos reparos, caso a empresa não consiga realizar os reparos dentro do previsto</w:t>
      </w:r>
      <w:r>
        <w:rPr>
          <w:rFonts w:ascii="Times New Roman" w:hAnsi="Times New Roman" w:cs="Times New Roman"/>
          <w:i w:val="0"/>
        </w:rPr>
        <w:t xml:space="preserve">, </w:t>
      </w:r>
      <w:r w:rsidR="004E7DBF">
        <w:rPr>
          <w:rFonts w:ascii="Times New Roman" w:hAnsi="Times New Roman" w:cs="Times New Roman"/>
          <w:i w:val="0"/>
        </w:rPr>
        <w:t xml:space="preserve">o </w:t>
      </w:r>
      <w:r w:rsidR="004E7DBF" w:rsidRPr="004E7DBF">
        <w:rPr>
          <w:rFonts w:ascii="Times New Roman" w:hAnsi="Times New Roman" w:cs="Times New Roman"/>
          <w:i w:val="0"/>
        </w:rPr>
        <w:t xml:space="preserve">SAAE – </w:t>
      </w:r>
      <w:r w:rsidR="004A4DA0">
        <w:rPr>
          <w:rFonts w:ascii="Times New Roman" w:hAnsi="Times New Roman" w:cs="Times New Roman"/>
          <w:i w:val="0"/>
        </w:rPr>
        <w:t>São Pedro</w:t>
      </w:r>
      <w:r>
        <w:rPr>
          <w:rFonts w:ascii="Times New Roman" w:hAnsi="Times New Roman" w:cs="Times New Roman"/>
          <w:i w:val="0"/>
        </w:rPr>
        <w:t>,</w:t>
      </w:r>
      <w:r w:rsidR="005F042C" w:rsidRPr="000E39D6">
        <w:rPr>
          <w:rFonts w:ascii="Times New Roman" w:hAnsi="Times New Roman" w:cs="Times New Roman"/>
          <w:i w:val="0"/>
        </w:rPr>
        <w:t xml:space="preserve"> fará os reparos cabendo a empresa os custos dos reparos inclusive despesas com o pessoal.</w:t>
      </w:r>
    </w:p>
    <w:p w:rsidR="005F042C" w:rsidRPr="00E4246F" w:rsidRDefault="005F042C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5F042C" w:rsidRPr="00E4246F" w:rsidRDefault="005F042C" w:rsidP="005F042C">
      <w:pPr>
        <w:pStyle w:val="Corpodetexto2"/>
        <w:keepNext/>
        <w:keepLines/>
        <w:suppressAutoHyphens/>
        <w:ind w:right="335"/>
      </w:pPr>
    </w:p>
    <w:p w:rsidR="005F042C" w:rsidRPr="00E4246F" w:rsidRDefault="005F042C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5F042C" w:rsidRPr="00E4246F" w:rsidRDefault="005F042C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5F042C" w:rsidRPr="00E4246F" w:rsidRDefault="005F042C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5F042C" w:rsidRPr="00E4246F" w:rsidRDefault="005F042C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5F042C" w:rsidRDefault="005F042C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C058B1" w:rsidRDefault="00C058B1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C058B1" w:rsidRDefault="00C058B1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C058B1" w:rsidRDefault="00C058B1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D86539" w:rsidRDefault="00D86539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D86539" w:rsidRDefault="00D86539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D86539" w:rsidRDefault="00D86539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D86539" w:rsidRDefault="00D86539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5F042C" w:rsidRPr="000E39D6" w:rsidRDefault="005F042C" w:rsidP="00D51E42">
      <w:pPr>
        <w:pStyle w:val="Ttulo1"/>
      </w:pPr>
      <w:bookmarkStart w:id="9" w:name="_Toc2938270"/>
      <w:r w:rsidRPr="000E39D6">
        <w:t>DESCRIÇÃO DOS SERVIÇOS</w:t>
      </w:r>
      <w:bookmarkEnd w:id="9"/>
    </w:p>
    <w:p w:rsidR="005F042C" w:rsidRPr="00E4246F" w:rsidRDefault="005F042C" w:rsidP="005F042C">
      <w:pPr>
        <w:spacing w:line="360" w:lineRule="auto"/>
        <w:jc w:val="both"/>
        <w:rPr>
          <w:rFonts w:ascii="Arial" w:hAnsi="Arial" w:cs="Arial"/>
        </w:rPr>
      </w:pPr>
    </w:p>
    <w:p w:rsidR="005F042C" w:rsidRPr="0084741F" w:rsidRDefault="0084741F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41F">
        <w:rPr>
          <w:rFonts w:ascii="Times New Roman" w:hAnsi="Times New Roman" w:cs="Times New Roman"/>
          <w:b/>
          <w:sz w:val="24"/>
          <w:szCs w:val="24"/>
        </w:rPr>
        <w:t>4</w:t>
      </w:r>
      <w:r w:rsidR="005F042C" w:rsidRPr="0084741F">
        <w:rPr>
          <w:rFonts w:ascii="Times New Roman" w:hAnsi="Times New Roman" w:cs="Times New Roman"/>
          <w:b/>
          <w:sz w:val="24"/>
          <w:szCs w:val="24"/>
        </w:rPr>
        <w:t>.1 Canteiro de Obras</w:t>
      </w:r>
    </w:p>
    <w:p w:rsidR="005F042C" w:rsidRPr="0084741F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41F">
        <w:rPr>
          <w:rFonts w:ascii="Times New Roman" w:hAnsi="Times New Roman" w:cs="Times New Roman"/>
          <w:sz w:val="24"/>
          <w:szCs w:val="24"/>
        </w:rPr>
        <w:t>A empresa contratada deverá manter na cidade um escritório de apoio técnico onde será obrigatória a presença de um engenheiro responsável pelo contrato e logística, juntamente com um galpão para abrigar suas maquinas, equipamentos e materiais bem como o material a ser utilizado na obra.</w:t>
      </w:r>
    </w:p>
    <w:p w:rsidR="005F042C" w:rsidRPr="0084741F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41F">
        <w:rPr>
          <w:rFonts w:ascii="Times New Roman" w:hAnsi="Times New Roman" w:cs="Times New Roman"/>
          <w:sz w:val="24"/>
          <w:szCs w:val="24"/>
        </w:rPr>
        <w:t xml:space="preserve">A equipe de apoio deverá ter contato rápido e fácil com as equipes de obras e com o fiscal </w:t>
      </w:r>
      <w:r w:rsidR="009F53FB" w:rsidRPr="009F53FB">
        <w:rPr>
          <w:rFonts w:ascii="Times New Roman" w:hAnsi="Times New Roman" w:cs="Times New Roman"/>
          <w:sz w:val="24"/>
          <w:szCs w:val="24"/>
        </w:rPr>
        <w:t>d</w:t>
      </w:r>
      <w:r w:rsidR="009F53FB" w:rsidRPr="009F53FB">
        <w:rPr>
          <w:rFonts w:ascii="Times New Roman" w:hAnsi="Times New Roman" w:cs="Times New Roman"/>
        </w:rPr>
        <w:t xml:space="preserve">o </w:t>
      </w:r>
      <w:r w:rsidR="009F53FB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84741F" w:rsidRPr="009F53FB">
        <w:rPr>
          <w:rFonts w:ascii="Times New Roman" w:hAnsi="Times New Roman" w:cs="Times New Roman"/>
          <w:sz w:val="24"/>
          <w:szCs w:val="24"/>
        </w:rPr>
        <w:t xml:space="preserve"> </w:t>
      </w:r>
      <w:r w:rsidR="0084741F" w:rsidRPr="0084741F">
        <w:rPr>
          <w:rFonts w:ascii="Times New Roman" w:hAnsi="Times New Roman" w:cs="Times New Roman"/>
          <w:sz w:val="24"/>
          <w:szCs w:val="24"/>
        </w:rPr>
        <w:t>a</w:t>
      </w:r>
      <w:r w:rsidRPr="0084741F">
        <w:rPr>
          <w:rFonts w:ascii="Times New Roman" w:hAnsi="Times New Roman" w:cs="Times New Roman"/>
          <w:sz w:val="24"/>
          <w:szCs w:val="24"/>
        </w:rPr>
        <w:t xml:space="preserve"> fim de agilizar os serviços e prestar os socorros o mais rápido possível.</w:t>
      </w:r>
    </w:p>
    <w:p w:rsidR="005F042C" w:rsidRPr="0084741F" w:rsidRDefault="005F042C" w:rsidP="005F04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41F">
        <w:rPr>
          <w:rFonts w:ascii="Times New Roman" w:hAnsi="Times New Roman" w:cs="Times New Roman"/>
          <w:sz w:val="24"/>
          <w:szCs w:val="24"/>
        </w:rPr>
        <w:t xml:space="preserve">Neste item também </w:t>
      </w:r>
      <w:r w:rsidR="00C058B1" w:rsidRPr="0084741F">
        <w:rPr>
          <w:rFonts w:ascii="Times New Roman" w:hAnsi="Times New Roman" w:cs="Times New Roman"/>
          <w:sz w:val="24"/>
          <w:szCs w:val="24"/>
        </w:rPr>
        <w:t>está</w:t>
      </w:r>
      <w:r w:rsidRPr="0084741F">
        <w:rPr>
          <w:rFonts w:ascii="Times New Roman" w:hAnsi="Times New Roman" w:cs="Times New Roman"/>
          <w:sz w:val="24"/>
          <w:szCs w:val="24"/>
        </w:rPr>
        <w:t xml:space="preserve"> englobada a placa da obra padrão FEHIDRO.</w:t>
      </w:r>
    </w:p>
    <w:p w:rsidR="005F042C" w:rsidRPr="00E4246F" w:rsidRDefault="005F042C" w:rsidP="005F042C">
      <w:pPr>
        <w:spacing w:line="360" w:lineRule="auto"/>
        <w:jc w:val="both"/>
        <w:rPr>
          <w:rFonts w:ascii="Arial" w:hAnsi="Arial" w:cs="Arial"/>
        </w:rPr>
      </w:pPr>
    </w:p>
    <w:p w:rsidR="005F042C" w:rsidRPr="0084741F" w:rsidRDefault="00070067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F042C" w:rsidRPr="0084741F">
        <w:rPr>
          <w:rFonts w:ascii="Times New Roman" w:hAnsi="Times New Roman" w:cs="Times New Roman"/>
          <w:b/>
          <w:sz w:val="24"/>
          <w:szCs w:val="24"/>
        </w:rPr>
        <w:t>.2 Serviços Técnicos</w:t>
      </w:r>
    </w:p>
    <w:p w:rsidR="005F042C" w:rsidRPr="0084741F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41F">
        <w:rPr>
          <w:rFonts w:ascii="Times New Roman" w:hAnsi="Times New Roman" w:cs="Times New Roman"/>
          <w:sz w:val="24"/>
          <w:szCs w:val="24"/>
        </w:rPr>
        <w:t xml:space="preserve">A medida que os trabalhos forem se desenvolvendo a empresa contratada deverá cadastrar as redes implantadas e todas as ligações existentes no trecho com anotações individuais de cada trecho. 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No final da obra a empresa deverá fornecer </w:t>
      </w:r>
      <w:r w:rsidR="009F53FB">
        <w:rPr>
          <w:rFonts w:ascii="Times New Roman" w:hAnsi="Times New Roman" w:cs="Times New Roman"/>
          <w:sz w:val="24"/>
          <w:szCs w:val="24"/>
        </w:rPr>
        <w:t>a</w:t>
      </w:r>
      <w:r w:rsidR="009F53FB" w:rsidRPr="009F53FB">
        <w:rPr>
          <w:rFonts w:ascii="Times New Roman" w:hAnsi="Times New Roman" w:cs="Times New Roman"/>
        </w:rPr>
        <w:t xml:space="preserve">o </w:t>
      </w:r>
      <w:r w:rsidR="009F53FB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9F53FB" w:rsidRPr="00070067">
        <w:rPr>
          <w:rFonts w:ascii="Times New Roman" w:hAnsi="Times New Roman" w:cs="Times New Roman"/>
          <w:sz w:val="24"/>
          <w:szCs w:val="24"/>
        </w:rPr>
        <w:t xml:space="preserve"> </w:t>
      </w:r>
      <w:r w:rsidRPr="00070067">
        <w:rPr>
          <w:rFonts w:ascii="Times New Roman" w:hAnsi="Times New Roman" w:cs="Times New Roman"/>
          <w:sz w:val="24"/>
          <w:szCs w:val="24"/>
        </w:rPr>
        <w:t>“</w:t>
      </w:r>
      <w:r w:rsidRPr="005721BA">
        <w:rPr>
          <w:rFonts w:ascii="Times New Roman" w:hAnsi="Times New Roman" w:cs="Times New Roman"/>
          <w:i/>
          <w:sz w:val="24"/>
          <w:szCs w:val="24"/>
        </w:rPr>
        <w:t xml:space="preserve">As </w:t>
      </w:r>
      <w:proofErr w:type="spellStart"/>
      <w:r w:rsidRPr="005721BA">
        <w:rPr>
          <w:rFonts w:ascii="Times New Roman" w:hAnsi="Times New Roman" w:cs="Times New Roman"/>
          <w:i/>
          <w:sz w:val="24"/>
          <w:szCs w:val="24"/>
        </w:rPr>
        <w:t>Built</w:t>
      </w:r>
      <w:proofErr w:type="spellEnd"/>
      <w:r w:rsidRPr="00070067">
        <w:rPr>
          <w:rFonts w:ascii="Times New Roman" w:hAnsi="Times New Roman" w:cs="Times New Roman"/>
          <w:sz w:val="24"/>
          <w:szCs w:val="24"/>
        </w:rPr>
        <w:t>” completo em CD-ROM em arquivo CAD CAM para o cadastro da Autarquia.</w:t>
      </w:r>
    </w:p>
    <w:p w:rsidR="005F042C" w:rsidRDefault="005F042C" w:rsidP="005F042C">
      <w:pPr>
        <w:spacing w:line="360" w:lineRule="auto"/>
        <w:jc w:val="both"/>
        <w:rPr>
          <w:rFonts w:ascii="Arial" w:hAnsi="Arial" w:cs="Arial"/>
        </w:rPr>
      </w:pPr>
    </w:p>
    <w:p w:rsidR="005F042C" w:rsidRPr="00FB586B" w:rsidRDefault="00070067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6B">
        <w:rPr>
          <w:rFonts w:ascii="Times New Roman" w:hAnsi="Times New Roman" w:cs="Times New Roman"/>
          <w:b/>
          <w:sz w:val="24"/>
          <w:szCs w:val="24"/>
        </w:rPr>
        <w:t>4</w:t>
      </w:r>
      <w:r w:rsidR="005F042C" w:rsidRPr="00FB586B">
        <w:rPr>
          <w:rFonts w:ascii="Times New Roman" w:hAnsi="Times New Roman" w:cs="Times New Roman"/>
          <w:b/>
          <w:sz w:val="24"/>
          <w:szCs w:val="24"/>
        </w:rPr>
        <w:t>.3 Serviços Preliminares</w:t>
      </w:r>
    </w:p>
    <w:p w:rsidR="005F042C" w:rsidRPr="00FB586B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6B">
        <w:rPr>
          <w:rFonts w:ascii="Times New Roman" w:hAnsi="Times New Roman" w:cs="Times New Roman"/>
          <w:sz w:val="24"/>
          <w:szCs w:val="24"/>
        </w:rPr>
        <w:t xml:space="preserve">Será de responsabilidade da empresa toda logística e sinalização das vias publica bem como dos passeios em cada trecho de trabalho. A empresa contratada deverá planejar o desenvolvimento dos serviços juntamente com o departamento municipal de transito, evitando assim interrupções prolongadas nas vias </w:t>
      </w:r>
      <w:r w:rsidR="00070067" w:rsidRPr="00FB586B">
        <w:rPr>
          <w:rFonts w:ascii="Times New Roman" w:hAnsi="Times New Roman" w:cs="Times New Roman"/>
          <w:sz w:val="24"/>
          <w:szCs w:val="24"/>
        </w:rPr>
        <w:t>públicas</w:t>
      </w:r>
      <w:r w:rsidRPr="00FB586B">
        <w:rPr>
          <w:rFonts w:ascii="Times New Roman" w:hAnsi="Times New Roman" w:cs="Times New Roman"/>
          <w:sz w:val="24"/>
          <w:szCs w:val="24"/>
        </w:rPr>
        <w:t>.</w:t>
      </w:r>
    </w:p>
    <w:p w:rsidR="005F042C" w:rsidRPr="00FB586B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6B">
        <w:rPr>
          <w:rFonts w:ascii="Times New Roman" w:hAnsi="Times New Roman" w:cs="Times New Roman"/>
          <w:sz w:val="24"/>
          <w:szCs w:val="24"/>
        </w:rPr>
        <w:t>Deverão ainda ser posicionadas placas indicativas de obras e desvio do transito de maneira que os motoristas possam contornar o trecho em obras sem transtornos ao transito local.</w:t>
      </w:r>
    </w:p>
    <w:p w:rsidR="005F042C" w:rsidRPr="005820FF" w:rsidRDefault="005F042C" w:rsidP="005F042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F042C" w:rsidRPr="00FB586B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6B">
        <w:rPr>
          <w:rFonts w:ascii="Times New Roman" w:hAnsi="Times New Roman" w:cs="Times New Roman"/>
          <w:sz w:val="24"/>
          <w:szCs w:val="24"/>
        </w:rPr>
        <w:t>Em locais de movimento de pedestre – principalmente na área central – será necessário a colocação de tapumes isolando o passeio das cavas de serviços; quando isto ocorrer será instalado passadiço e travessias para pedestres e veículos.</w:t>
      </w:r>
    </w:p>
    <w:p w:rsidR="005F042C" w:rsidRPr="00FB586B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FB586B" w:rsidRDefault="00070067" w:rsidP="000700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586B">
        <w:rPr>
          <w:rFonts w:ascii="Times New Roman" w:hAnsi="Times New Roman" w:cs="Times New Roman"/>
          <w:b/>
          <w:sz w:val="24"/>
          <w:szCs w:val="24"/>
        </w:rPr>
        <w:t xml:space="preserve">4.4 </w:t>
      </w:r>
      <w:r w:rsidR="005F042C" w:rsidRPr="00FB586B">
        <w:rPr>
          <w:rFonts w:ascii="Times New Roman" w:hAnsi="Times New Roman" w:cs="Times New Roman"/>
          <w:b/>
          <w:sz w:val="24"/>
          <w:szCs w:val="24"/>
        </w:rPr>
        <w:t xml:space="preserve"> Interligação</w:t>
      </w:r>
      <w:proofErr w:type="gramEnd"/>
      <w:r w:rsidR="005F042C" w:rsidRPr="00FB586B">
        <w:rPr>
          <w:rFonts w:ascii="Times New Roman" w:hAnsi="Times New Roman" w:cs="Times New Roman"/>
          <w:b/>
          <w:sz w:val="24"/>
          <w:szCs w:val="24"/>
        </w:rPr>
        <w:t xml:space="preserve"> das redes 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6B">
        <w:rPr>
          <w:rFonts w:ascii="Times New Roman" w:hAnsi="Times New Roman" w:cs="Times New Roman"/>
          <w:sz w:val="24"/>
          <w:szCs w:val="24"/>
        </w:rPr>
        <w:t xml:space="preserve">As interligações das redes com </w:t>
      </w:r>
      <w:r w:rsidR="00070067" w:rsidRPr="00FB586B">
        <w:rPr>
          <w:rFonts w:ascii="Times New Roman" w:hAnsi="Times New Roman" w:cs="Times New Roman"/>
          <w:sz w:val="24"/>
          <w:szCs w:val="24"/>
        </w:rPr>
        <w:t>os trechos existentes</w:t>
      </w:r>
      <w:r w:rsidRPr="00FB586B">
        <w:rPr>
          <w:rFonts w:ascii="Times New Roman" w:hAnsi="Times New Roman" w:cs="Times New Roman"/>
          <w:sz w:val="24"/>
          <w:szCs w:val="24"/>
        </w:rPr>
        <w:t xml:space="preserve"> somente poderão</w:t>
      </w:r>
      <w:r w:rsidRPr="00070067">
        <w:rPr>
          <w:rFonts w:ascii="Times New Roman" w:hAnsi="Times New Roman" w:cs="Times New Roman"/>
          <w:sz w:val="24"/>
          <w:szCs w:val="24"/>
        </w:rPr>
        <w:t xml:space="preserve"> ser realizadas com a liberação e acompanhamento de um fiscal </w:t>
      </w:r>
      <w:r w:rsidR="00BE5B6A">
        <w:rPr>
          <w:rFonts w:ascii="Times New Roman" w:hAnsi="Times New Roman" w:cs="Times New Roman"/>
          <w:sz w:val="24"/>
          <w:szCs w:val="24"/>
        </w:rPr>
        <w:t>do SAAESP</w:t>
      </w:r>
      <w:r w:rsidR="00070067">
        <w:rPr>
          <w:rFonts w:ascii="Times New Roman" w:hAnsi="Times New Roman" w:cs="Times New Roman"/>
          <w:sz w:val="24"/>
          <w:szCs w:val="24"/>
        </w:rPr>
        <w:t>. J</w:t>
      </w:r>
      <w:r w:rsidRPr="00070067">
        <w:rPr>
          <w:rFonts w:ascii="Times New Roman" w:hAnsi="Times New Roman" w:cs="Times New Roman"/>
          <w:sz w:val="24"/>
          <w:szCs w:val="24"/>
        </w:rPr>
        <w:t>amais a empresa contratada poderá realizar este serviço em horário que não seja o comercial, sendo assim estas interligações deverão ser planejadas e programadas com antecedência mínima de uma semana.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Caso a adutora a ser interligada seja fora de medida padronizada a empresa deverá providenciar conexão especial, neste caso a cava deverá ser fechada provisoriamente e devidamente sinalizada até a conclusão da interligação.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A interligação da rede ao sistema deverá ser realizada de forma que não cause vazamentos, para tanto </w:t>
      </w:r>
      <w:r w:rsidR="009F53FB" w:rsidRPr="00070067">
        <w:rPr>
          <w:rFonts w:ascii="Times New Roman" w:hAnsi="Times New Roman" w:cs="Times New Roman"/>
          <w:sz w:val="24"/>
          <w:szCs w:val="24"/>
        </w:rPr>
        <w:t>serão</w:t>
      </w:r>
      <w:r w:rsidRPr="00070067">
        <w:rPr>
          <w:rFonts w:ascii="Times New Roman" w:hAnsi="Times New Roman" w:cs="Times New Roman"/>
          <w:sz w:val="24"/>
          <w:szCs w:val="24"/>
        </w:rPr>
        <w:t xml:space="preserve"> </w:t>
      </w:r>
      <w:r w:rsidR="009F53FB" w:rsidRPr="00070067">
        <w:rPr>
          <w:rFonts w:ascii="Times New Roman" w:hAnsi="Times New Roman" w:cs="Times New Roman"/>
          <w:sz w:val="24"/>
          <w:szCs w:val="24"/>
        </w:rPr>
        <w:t>necessárias conexões</w:t>
      </w:r>
      <w:r w:rsidRPr="00070067">
        <w:rPr>
          <w:rFonts w:ascii="Times New Roman" w:hAnsi="Times New Roman" w:cs="Times New Roman"/>
          <w:sz w:val="24"/>
          <w:szCs w:val="24"/>
        </w:rPr>
        <w:t xml:space="preserve"> dentro das normas vigentes e caso seja efetuado interligações provisórias estas deverão ser realizadas com junta </w:t>
      </w:r>
      <w:proofErr w:type="spellStart"/>
      <w:r w:rsidRPr="00070067">
        <w:rPr>
          <w:rFonts w:ascii="Times New Roman" w:hAnsi="Times New Roman" w:cs="Times New Roman"/>
          <w:sz w:val="24"/>
          <w:szCs w:val="24"/>
        </w:rPr>
        <w:t>Gibault</w:t>
      </w:r>
      <w:proofErr w:type="spellEnd"/>
      <w:r w:rsidRPr="00070067">
        <w:rPr>
          <w:rFonts w:ascii="Times New Roman" w:hAnsi="Times New Roman" w:cs="Times New Roman"/>
          <w:sz w:val="24"/>
          <w:szCs w:val="24"/>
        </w:rPr>
        <w:t xml:space="preserve"> tipo adaptadora.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Toda interligação de rede deverá ser ancorada com estacas de madeira nas quantidades </w:t>
      </w:r>
      <w:r w:rsidR="009F53FB" w:rsidRPr="00070067">
        <w:rPr>
          <w:rFonts w:ascii="Times New Roman" w:hAnsi="Times New Roman" w:cs="Times New Roman"/>
          <w:sz w:val="24"/>
          <w:szCs w:val="24"/>
        </w:rPr>
        <w:t>necessárias conforme</w:t>
      </w:r>
      <w:r w:rsidRPr="00070067">
        <w:rPr>
          <w:rFonts w:ascii="Times New Roman" w:hAnsi="Times New Roman" w:cs="Times New Roman"/>
          <w:sz w:val="24"/>
          <w:szCs w:val="24"/>
        </w:rPr>
        <w:t xml:space="preserve"> o diâmetro da rede.</w:t>
      </w:r>
    </w:p>
    <w:p w:rsidR="005F042C" w:rsidRPr="00E4246F" w:rsidRDefault="005F042C" w:rsidP="005F042C">
      <w:pPr>
        <w:spacing w:line="360" w:lineRule="auto"/>
        <w:jc w:val="both"/>
        <w:rPr>
          <w:rFonts w:ascii="Arial" w:hAnsi="Arial" w:cs="Arial"/>
        </w:rPr>
      </w:pPr>
    </w:p>
    <w:p w:rsidR="005F042C" w:rsidRPr="00DF0334" w:rsidRDefault="00070067" w:rsidP="000700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334">
        <w:rPr>
          <w:rFonts w:ascii="Times New Roman" w:hAnsi="Times New Roman" w:cs="Times New Roman"/>
          <w:b/>
          <w:sz w:val="24"/>
          <w:szCs w:val="24"/>
        </w:rPr>
        <w:t xml:space="preserve">4.5 </w:t>
      </w:r>
      <w:r w:rsidR="005F042C" w:rsidRPr="00DF0334">
        <w:rPr>
          <w:rFonts w:ascii="Times New Roman" w:hAnsi="Times New Roman" w:cs="Times New Roman"/>
          <w:b/>
          <w:sz w:val="24"/>
          <w:szCs w:val="24"/>
        </w:rPr>
        <w:t>Substituição dos ramais residenciais por Método Não Destrutivo</w:t>
      </w:r>
    </w:p>
    <w:p w:rsidR="005F042C" w:rsidRPr="00DF0334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34">
        <w:rPr>
          <w:rFonts w:ascii="Times New Roman" w:hAnsi="Times New Roman" w:cs="Times New Roman"/>
          <w:sz w:val="24"/>
          <w:szCs w:val="24"/>
        </w:rPr>
        <w:t xml:space="preserve">Este método será obrigatório para todas as trocas de ramais de água. Qualquer outro procedimento deverá ser devidamente justificado e autorizado pela Fiscalização </w:t>
      </w:r>
      <w:r w:rsidR="009F53FB" w:rsidRPr="00DF0334">
        <w:rPr>
          <w:rFonts w:ascii="Times New Roman" w:hAnsi="Times New Roman" w:cs="Times New Roman"/>
          <w:sz w:val="24"/>
          <w:szCs w:val="24"/>
        </w:rPr>
        <w:t xml:space="preserve">do SAAE – </w:t>
      </w:r>
      <w:r w:rsidR="004A4DA0" w:rsidRPr="00DF0334">
        <w:rPr>
          <w:rFonts w:ascii="Times New Roman" w:hAnsi="Times New Roman" w:cs="Times New Roman"/>
          <w:sz w:val="24"/>
          <w:szCs w:val="24"/>
        </w:rPr>
        <w:t>São Pedro</w:t>
      </w:r>
      <w:r w:rsidR="00070067" w:rsidRPr="00DF0334">
        <w:rPr>
          <w:rFonts w:ascii="Times New Roman" w:hAnsi="Times New Roman" w:cs="Times New Roman"/>
          <w:sz w:val="24"/>
          <w:szCs w:val="24"/>
        </w:rPr>
        <w:t>.</w:t>
      </w:r>
    </w:p>
    <w:p w:rsidR="005F042C" w:rsidRPr="00070067" w:rsidRDefault="005F042C" w:rsidP="00D643EB">
      <w:pPr>
        <w:numPr>
          <w:ilvl w:val="0"/>
          <w:numId w:val="18"/>
        </w:numPr>
        <w:tabs>
          <w:tab w:val="clear" w:pos="2040"/>
          <w:tab w:val="num" w:pos="709"/>
          <w:tab w:val="num" w:pos="1470"/>
        </w:tabs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F0334">
        <w:rPr>
          <w:rFonts w:ascii="Times New Roman" w:hAnsi="Times New Roman" w:cs="Times New Roman"/>
          <w:sz w:val="24"/>
          <w:szCs w:val="24"/>
        </w:rPr>
        <w:t>Verificar se o cavalete ou unidade de medição se encontra instalado adequadamente</w:t>
      </w:r>
      <w:r w:rsidRPr="00070067">
        <w:rPr>
          <w:rFonts w:ascii="Times New Roman" w:hAnsi="Times New Roman" w:cs="Times New Roman"/>
          <w:sz w:val="24"/>
          <w:szCs w:val="24"/>
        </w:rPr>
        <w:t xml:space="preserve"> conforme especificado da Norma vigente;</w:t>
      </w:r>
    </w:p>
    <w:p w:rsidR="005F042C" w:rsidRPr="00070067" w:rsidRDefault="005F042C" w:rsidP="00D643EB">
      <w:pPr>
        <w:numPr>
          <w:ilvl w:val="0"/>
          <w:numId w:val="18"/>
        </w:numPr>
        <w:tabs>
          <w:tab w:val="clear" w:pos="2040"/>
          <w:tab w:val="num" w:pos="709"/>
          <w:tab w:val="num" w:pos="1470"/>
        </w:tabs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Verificar a existência de irregularidades no abastecimento de água;</w:t>
      </w:r>
    </w:p>
    <w:p w:rsidR="005F042C" w:rsidRDefault="005F042C" w:rsidP="00D643EB">
      <w:pPr>
        <w:numPr>
          <w:ilvl w:val="0"/>
          <w:numId w:val="18"/>
        </w:numPr>
        <w:tabs>
          <w:tab w:val="clear" w:pos="2040"/>
          <w:tab w:val="num" w:pos="709"/>
          <w:tab w:val="num" w:pos="1470"/>
        </w:tabs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Verificar interferências;</w:t>
      </w:r>
    </w:p>
    <w:p w:rsidR="00DF0334" w:rsidRDefault="00DF0334" w:rsidP="00DF0334">
      <w:pPr>
        <w:tabs>
          <w:tab w:val="num" w:pos="2040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8394B" w:rsidRPr="00070067" w:rsidRDefault="00B8394B" w:rsidP="00B8394B">
      <w:pPr>
        <w:tabs>
          <w:tab w:val="num" w:pos="2040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F042C" w:rsidRPr="00070067" w:rsidRDefault="00070067" w:rsidP="005F042C">
      <w:pPr>
        <w:tabs>
          <w:tab w:val="num" w:pos="33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0067">
        <w:rPr>
          <w:rFonts w:ascii="Times New Roman" w:hAnsi="Times New Roman" w:cs="Times New Roman"/>
          <w:b/>
          <w:sz w:val="24"/>
          <w:szCs w:val="24"/>
        </w:rPr>
        <w:t>4.5.1</w:t>
      </w:r>
      <w:r w:rsidR="005F042C" w:rsidRPr="00070067">
        <w:rPr>
          <w:rFonts w:ascii="Times New Roman" w:hAnsi="Times New Roman" w:cs="Times New Roman"/>
          <w:b/>
          <w:sz w:val="24"/>
          <w:szCs w:val="24"/>
        </w:rPr>
        <w:tab/>
        <w:t>Procedimentos básicos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A troca de ramal de água pelo método não destrutivo consiste na substituição de um ramal pré-existente que, por motivo de corrosão, profundidade inadequada, obstrução, vazamento ou outro motivo técnico, não venha a atender adequadamente ao fim a que se presta.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A troca será feita com a perfuração de um micro túnel paralelo ao ramal pré-existente, de forma a não haver levantamento do pavimento ao longo de todo o ramal.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Compreende a pesquisa de interferências através de detectores de cabos elétricos, telefônicos, dutos de gás e galerias de águas pluviais e outros; posicionamento do equipamento perfurador, com alinhamento e nivelamento adequados; abertura de cava sobre a tomada de água e no passeio junto à rosca corrida de entrada do cavalete, com dimensões suficientes para a operação do equipamento de perfuração do micro túnel, com a separação entre material descartável e aproveitável; e demais medidas preventivas de Segurança de Trabalho, de acordo com a Norma Regulamentadora NR-18 da Portaria n° 3.214/78 do Ministério do Trabalho.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Perfuração do micro túnel com passagem do novo ramal; desconexão do ramal antigo e conexão do novo; </w:t>
      </w:r>
      <w:proofErr w:type="spellStart"/>
      <w:r w:rsidRPr="00070067">
        <w:rPr>
          <w:rFonts w:ascii="Times New Roman" w:hAnsi="Times New Roman" w:cs="Times New Roman"/>
          <w:sz w:val="24"/>
          <w:szCs w:val="24"/>
        </w:rPr>
        <w:t>reaterro</w:t>
      </w:r>
      <w:proofErr w:type="spellEnd"/>
      <w:r w:rsidRPr="00070067">
        <w:rPr>
          <w:rFonts w:ascii="Times New Roman" w:hAnsi="Times New Roman" w:cs="Times New Roman"/>
          <w:sz w:val="24"/>
          <w:szCs w:val="24"/>
        </w:rPr>
        <w:t xml:space="preserve"> com solo isento de materiais estranhos e, para tubulações plásticas, estas deverão ser envolvidas em camada de </w:t>
      </w:r>
      <w:smartTag w:uri="urn:schemas-microsoft-com:office:smarttags" w:element="metricconverter">
        <w:smartTagPr>
          <w:attr w:name="ProductID" w:val="30 cm"/>
        </w:smartTagPr>
        <w:r w:rsidRPr="00070067">
          <w:rPr>
            <w:rFonts w:ascii="Times New Roman" w:hAnsi="Times New Roman" w:cs="Times New Roman"/>
            <w:sz w:val="24"/>
            <w:szCs w:val="24"/>
          </w:rPr>
          <w:t>30 cm</w:t>
        </w:r>
      </w:smartTag>
      <w:r w:rsidRPr="00070067">
        <w:rPr>
          <w:rFonts w:ascii="Times New Roman" w:hAnsi="Times New Roman" w:cs="Times New Roman"/>
          <w:sz w:val="24"/>
          <w:szCs w:val="24"/>
        </w:rPr>
        <w:t xml:space="preserve"> de areia; compactação da vala, conforme NBR-7122 da ABNT recomposição do pavimento, conforme normas </w:t>
      </w:r>
      <w:r w:rsidR="00070067" w:rsidRPr="00070067">
        <w:rPr>
          <w:rFonts w:ascii="Times New Roman" w:hAnsi="Times New Roman" w:cs="Times New Roman"/>
          <w:sz w:val="24"/>
          <w:szCs w:val="24"/>
        </w:rPr>
        <w:t>d</w:t>
      </w:r>
      <w:r w:rsidR="00BE5B6A">
        <w:rPr>
          <w:rFonts w:ascii="Times New Roman" w:hAnsi="Times New Roman" w:cs="Times New Roman"/>
          <w:sz w:val="24"/>
          <w:szCs w:val="24"/>
        </w:rPr>
        <w:t>o SAAESP</w:t>
      </w:r>
      <w:r w:rsidRPr="00070067">
        <w:rPr>
          <w:rFonts w:ascii="Times New Roman" w:hAnsi="Times New Roman" w:cs="Times New Roman"/>
          <w:sz w:val="24"/>
          <w:szCs w:val="24"/>
        </w:rPr>
        <w:t xml:space="preserve">, sendo que, no caso de pavimentação asfáltica, a execução da base dar-se-á de forma concomitante à troca do ramal, podendo a capa asfáltica ser aplicada posteriormente, obedecendo às cláusulas contratuais; limpeza e remoção do material excedente de forma concomitante aos serviços, para bota-fora adequado. No caso de impossibilidade de recomposição original do pavimento concomitante aos serviços, a Contratada deverá apresentar justificativa a qual será analisada pela Fiscalização </w:t>
      </w:r>
      <w:r w:rsidR="00BE5B6A">
        <w:rPr>
          <w:rFonts w:ascii="Times New Roman" w:hAnsi="Times New Roman" w:cs="Times New Roman"/>
          <w:sz w:val="24"/>
          <w:szCs w:val="24"/>
        </w:rPr>
        <w:t>do SAAESP</w:t>
      </w:r>
      <w:r w:rsidR="00070067">
        <w:rPr>
          <w:rFonts w:ascii="Times New Roman" w:hAnsi="Times New Roman" w:cs="Times New Roman"/>
          <w:sz w:val="24"/>
          <w:szCs w:val="24"/>
        </w:rPr>
        <w:t>.</w:t>
      </w:r>
    </w:p>
    <w:p w:rsidR="005F042C" w:rsidRDefault="005F042C" w:rsidP="005F042C">
      <w:pPr>
        <w:spacing w:line="360" w:lineRule="auto"/>
        <w:jc w:val="both"/>
        <w:rPr>
          <w:rFonts w:ascii="Arial" w:hAnsi="Arial" w:cs="Arial"/>
        </w:rPr>
      </w:pPr>
    </w:p>
    <w:p w:rsidR="005F042C" w:rsidRPr="00070067" w:rsidRDefault="00070067" w:rsidP="000700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67">
        <w:rPr>
          <w:rFonts w:ascii="Times New Roman" w:hAnsi="Times New Roman" w:cs="Times New Roman"/>
          <w:b/>
          <w:sz w:val="24"/>
          <w:szCs w:val="24"/>
        </w:rPr>
        <w:t xml:space="preserve">4.6 </w:t>
      </w:r>
      <w:r w:rsidR="005F042C" w:rsidRPr="00070067">
        <w:rPr>
          <w:rFonts w:ascii="Times New Roman" w:hAnsi="Times New Roman" w:cs="Times New Roman"/>
          <w:b/>
          <w:sz w:val="24"/>
          <w:szCs w:val="24"/>
        </w:rPr>
        <w:t>Aterro das cavas de serviço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Após a substituição das redes, das ligações residenciais e das interligações a empresa contratada deverá realizar o </w:t>
      </w:r>
      <w:proofErr w:type="spellStart"/>
      <w:r w:rsidRPr="00070067">
        <w:rPr>
          <w:rFonts w:ascii="Times New Roman" w:hAnsi="Times New Roman" w:cs="Times New Roman"/>
          <w:sz w:val="24"/>
          <w:szCs w:val="24"/>
        </w:rPr>
        <w:t>reaterro</w:t>
      </w:r>
      <w:proofErr w:type="spellEnd"/>
      <w:r w:rsidRPr="00070067">
        <w:rPr>
          <w:rFonts w:ascii="Times New Roman" w:hAnsi="Times New Roman" w:cs="Times New Roman"/>
          <w:sz w:val="24"/>
          <w:szCs w:val="24"/>
        </w:rPr>
        <w:t xml:space="preserve"> das cavas de serviço, para tanto poderá utilizar o mesmo solo retirado, exceto a camada de piso asfáltico; este deverá ser encaminhado para o bota fora em local indicado pelo fiscal.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070067">
        <w:rPr>
          <w:rFonts w:ascii="Times New Roman" w:hAnsi="Times New Roman" w:cs="Times New Roman"/>
          <w:sz w:val="24"/>
          <w:szCs w:val="24"/>
        </w:rPr>
        <w:t>reaterro</w:t>
      </w:r>
      <w:proofErr w:type="spellEnd"/>
      <w:r w:rsidRPr="00070067">
        <w:rPr>
          <w:rFonts w:ascii="Times New Roman" w:hAnsi="Times New Roman" w:cs="Times New Roman"/>
          <w:sz w:val="24"/>
          <w:szCs w:val="24"/>
        </w:rPr>
        <w:t xml:space="preserve"> das cavas deverá ser realizado em camadas não superiores a </w:t>
      </w:r>
      <w:smartTag w:uri="urn:schemas-microsoft-com:office:smarttags" w:element="metricconverter">
        <w:smartTagPr>
          <w:attr w:name="ProductID" w:val="20 cm"/>
        </w:smartTagPr>
        <w:r w:rsidRPr="00070067">
          <w:rPr>
            <w:rFonts w:ascii="Times New Roman" w:hAnsi="Times New Roman" w:cs="Times New Roman"/>
            <w:sz w:val="24"/>
            <w:szCs w:val="24"/>
          </w:rPr>
          <w:t>20 cm</w:t>
        </w:r>
      </w:smartTag>
      <w:r w:rsidRPr="00070067">
        <w:rPr>
          <w:rFonts w:ascii="Times New Roman" w:hAnsi="Times New Roman" w:cs="Times New Roman"/>
          <w:sz w:val="24"/>
          <w:szCs w:val="24"/>
        </w:rPr>
        <w:t xml:space="preserve"> compactada mecanicamente de maneira a atingir uma compactação uniforme com PN 98% aproximadamente.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Quando a compactação for próxima a uma adutora esta compactação deverá ser manual de forma que nenhum impacto seja efetuado contra a adutora sendo que qualquer dano que ocorrer a empresa arcará com os custos e manutenção da mesma.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Todos os cuidados necessários na compactação das cavas deverão ser seguidos tendo no final um resultado uniforme sem deformação.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Lembramos que por se tratar de sistema viário a compactação deverá ser rigorosamente executada de forma que não ocorra recalque após a aplicação do piso asfáltico; caso isto ocorra a correção será por conta da empresa contratada, sem ônus </w:t>
      </w:r>
      <w:r w:rsidR="009F53FB">
        <w:rPr>
          <w:rFonts w:ascii="Times New Roman" w:hAnsi="Times New Roman" w:cs="Times New Roman"/>
          <w:sz w:val="24"/>
          <w:szCs w:val="24"/>
        </w:rPr>
        <w:t>ao</w:t>
      </w:r>
      <w:r w:rsidR="009F53FB" w:rsidRPr="009F53FB">
        <w:rPr>
          <w:rFonts w:ascii="Times New Roman" w:hAnsi="Times New Roman" w:cs="Times New Roman"/>
        </w:rPr>
        <w:t xml:space="preserve"> </w:t>
      </w:r>
      <w:r w:rsidR="009F53FB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FB586B">
        <w:rPr>
          <w:rFonts w:ascii="Times New Roman" w:hAnsi="Times New Roman" w:cs="Times New Roman"/>
          <w:sz w:val="24"/>
          <w:szCs w:val="24"/>
        </w:rPr>
        <w:t>.</w:t>
      </w:r>
    </w:p>
    <w:p w:rsidR="005F042C" w:rsidRPr="00E4246F" w:rsidRDefault="005F042C" w:rsidP="005F042C">
      <w:pPr>
        <w:spacing w:line="360" w:lineRule="auto"/>
        <w:jc w:val="both"/>
        <w:rPr>
          <w:rFonts w:ascii="Arial" w:hAnsi="Arial" w:cs="Arial"/>
        </w:rPr>
      </w:pPr>
    </w:p>
    <w:p w:rsidR="005F042C" w:rsidRPr="00DF0334" w:rsidRDefault="00070067" w:rsidP="0007006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DF0334">
        <w:rPr>
          <w:rFonts w:ascii="Times New Roman" w:hAnsi="Times New Roman" w:cs="Times New Roman"/>
          <w:b/>
        </w:rPr>
        <w:t xml:space="preserve">4.7 </w:t>
      </w:r>
      <w:r w:rsidR="005F042C" w:rsidRPr="00DF0334">
        <w:rPr>
          <w:rFonts w:ascii="Times New Roman" w:hAnsi="Times New Roman" w:cs="Times New Roman"/>
          <w:b/>
        </w:rPr>
        <w:t>Preparo de caixa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Após a cava ser devidamente compactada a empresa executará a caixa com brita graduada ou macadame hidráulico.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Deverá ser observado a compactação de forma que não tenha </w:t>
      </w:r>
      <w:proofErr w:type="spellStart"/>
      <w:r w:rsidRPr="00070067">
        <w:rPr>
          <w:rFonts w:ascii="Times New Roman" w:hAnsi="Times New Roman" w:cs="Times New Roman"/>
          <w:sz w:val="24"/>
          <w:szCs w:val="24"/>
        </w:rPr>
        <w:t>nenhum</w:t>
      </w:r>
      <w:proofErr w:type="spellEnd"/>
      <w:r w:rsidRPr="00070067">
        <w:rPr>
          <w:rFonts w:ascii="Times New Roman" w:hAnsi="Times New Roman" w:cs="Times New Roman"/>
          <w:sz w:val="24"/>
          <w:szCs w:val="24"/>
        </w:rPr>
        <w:t xml:space="preserve"> recalque do pavimento depois de terminado, caso tenha deformação no piso a empresa deverá refazer o trecho sem ônus </w:t>
      </w:r>
      <w:proofErr w:type="gramStart"/>
      <w:r w:rsidR="00070067" w:rsidRPr="00070067">
        <w:rPr>
          <w:rFonts w:ascii="Times New Roman" w:hAnsi="Times New Roman" w:cs="Times New Roman"/>
          <w:sz w:val="24"/>
          <w:szCs w:val="24"/>
        </w:rPr>
        <w:t>a</w:t>
      </w:r>
      <w:r w:rsidR="00BE5B6A">
        <w:rPr>
          <w:rFonts w:ascii="Times New Roman" w:hAnsi="Times New Roman" w:cs="Times New Roman"/>
          <w:sz w:val="24"/>
          <w:szCs w:val="24"/>
        </w:rPr>
        <w:t xml:space="preserve">o </w:t>
      </w:r>
      <w:r w:rsidR="00070067" w:rsidRPr="00070067">
        <w:rPr>
          <w:rFonts w:ascii="Times New Roman" w:hAnsi="Times New Roman" w:cs="Times New Roman"/>
          <w:sz w:val="24"/>
          <w:szCs w:val="24"/>
        </w:rPr>
        <w:t xml:space="preserve"> </w:t>
      </w:r>
      <w:r w:rsidR="00BE5B6A">
        <w:rPr>
          <w:rFonts w:ascii="Times New Roman" w:hAnsi="Times New Roman" w:cs="Times New Roman"/>
          <w:sz w:val="24"/>
          <w:szCs w:val="24"/>
        </w:rPr>
        <w:t>SAAESP</w:t>
      </w:r>
      <w:proofErr w:type="gramEnd"/>
      <w:r w:rsidRPr="00070067">
        <w:rPr>
          <w:rFonts w:ascii="Times New Roman" w:hAnsi="Times New Roman" w:cs="Times New Roman"/>
          <w:sz w:val="24"/>
          <w:szCs w:val="24"/>
        </w:rPr>
        <w:t>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A base deverá ter espessura mínima de </w:t>
      </w:r>
      <w:smartTag w:uri="urn:schemas-microsoft-com:office:smarttags" w:element="metricconverter">
        <w:smartTagPr>
          <w:attr w:name="ProductID" w:val="10 cm"/>
        </w:smartTagPr>
        <w:r w:rsidRPr="00070067">
          <w:rPr>
            <w:rFonts w:ascii="Times New Roman" w:hAnsi="Times New Roman" w:cs="Times New Roman"/>
            <w:sz w:val="24"/>
            <w:szCs w:val="24"/>
          </w:rPr>
          <w:t>10 cm</w:t>
        </w:r>
      </w:smartTag>
      <w:r w:rsidRPr="00070067">
        <w:rPr>
          <w:rFonts w:ascii="Times New Roman" w:hAnsi="Times New Roman" w:cs="Times New Roman"/>
          <w:sz w:val="24"/>
          <w:szCs w:val="24"/>
        </w:rPr>
        <w:t xml:space="preserve"> e será compactada com placa vibratória sendo ainda aplicado imprimadura impermeabilizante CM-30 na proporção de 1,2 l/m</w:t>
      </w:r>
      <w:r w:rsidRPr="0007006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0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Antes da aplicação da imprimadura impermeabilizante deverá ser realizada uma limpeza das bordas com </w:t>
      </w:r>
      <w:r w:rsidR="00070067" w:rsidRPr="00070067">
        <w:rPr>
          <w:rFonts w:ascii="Times New Roman" w:hAnsi="Times New Roman" w:cs="Times New Roman"/>
          <w:sz w:val="24"/>
          <w:szCs w:val="24"/>
        </w:rPr>
        <w:t>auxílio</w:t>
      </w:r>
      <w:r w:rsidRPr="00070067">
        <w:rPr>
          <w:rFonts w:ascii="Times New Roman" w:hAnsi="Times New Roman" w:cs="Times New Roman"/>
          <w:sz w:val="24"/>
          <w:szCs w:val="24"/>
        </w:rPr>
        <w:t xml:space="preserve"> de vassoura impedindo a formação de poeira.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Onde houver condições a empresa deverá deixar a caixa pronta por pelo menos dois dias antes de aplicar a base betuminosa; porem onde não for possível a empresa realizará a recuperação no mesmo dia e caso haja em qualquer ponto recalque do pavimento a empresa devera refazê-lo sem ônus </w:t>
      </w:r>
      <w:r w:rsidR="009F53FB">
        <w:rPr>
          <w:rFonts w:ascii="Times New Roman" w:hAnsi="Times New Roman" w:cs="Times New Roman"/>
          <w:sz w:val="24"/>
          <w:szCs w:val="24"/>
        </w:rPr>
        <w:t>a</w:t>
      </w:r>
      <w:r w:rsidR="009F53FB" w:rsidRPr="009F53FB">
        <w:rPr>
          <w:rFonts w:ascii="Times New Roman" w:hAnsi="Times New Roman" w:cs="Times New Roman"/>
        </w:rPr>
        <w:t xml:space="preserve">o </w:t>
      </w:r>
      <w:r w:rsidR="009F53FB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Pr="00070067">
        <w:rPr>
          <w:rFonts w:ascii="Times New Roman" w:hAnsi="Times New Roman" w:cs="Times New Roman"/>
          <w:sz w:val="24"/>
          <w:szCs w:val="24"/>
        </w:rPr>
        <w:t>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Caso o recalque seja provocado por infiltrações ou rompimento da tubulação a empresa deverá promover a troca de solo e sua devida compactação.</w:t>
      </w:r>
    </w:p>
    <w:p w:rsidR="005F042C" w:rsidRPr="00070067" w:rsidRDefault="00070067" w:rsidP="000700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67">
        <w:rPr>
          <w:rFonts w:ascii="Times New Roman" w:hAnsi="Times New Roman" w:cs="Times New Roman"/>
          <w:b/>
          <w:sz w:val="24"/>
          <w:szCs w:val="24"/>
        </w:rPr>
        <w:t xml:space="preserve">4.8 </w:t>
      </w:r>
      <w:r w:rsidR="005F042C" w:rsidRPr="00070067">
        <w:rPr>
          <w:rFonts w:ascii="Times New Roman" w:hAnsi="Times New Roman" w:cs="Times New Roman"/>
          <w:b/>
          <w:sz w:val="24"/>
          <w:szCs w:val="24"/>
        </w:rPr>
        <w:t xml:space="preserve">Pavimentação </w:t>
      </w:r>
      <w:r w:rsidRPr="00070067">
        <w:rPr>
          <w:rFonts w:ascii="Times New Roman" w:hAnsi="Times New Roman" w:cs="Times New Roman"/>
          <w:b/>
          <w:sz w:val="24"/>
          <w:szCs w:val="24"/>
        </w:rPr>
        <w:t>Asfáltica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A recomposição do piso asfáltico deverá ser </w:t>
      </w:r>
      <w:r w:rsidR="00070067" w:rsidRPr="00070067">
        <w:rPr>
          <w:rFonts w:ascii="Times New Roman" w:hAnsi="Times New Roman" w:cs="Times New Roman"/>
          <w:sz w:val="24"/>
          <w:szCs w:val="24"/>
        </w:rPr>
        <w:t>executada</w:t>
      </w:r>
      <w:r w:rsidRPr="00070067">
        <w:rPr>
          <w:rFonts w:ascii="Times New Roman" w:hAnsi="Times New Roman" w:cs="Times New Roman"/>
          <w:sz w:val="24"/>
          <w:szCs w:val="24"/>
        </w:rPr>
        <w:t xml:space="preserve"> sobre a base de brita graduada devidamente compactada; anteriormente da aplicação da capa selante será necessário aplicar imprimadura ligante em toda área.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A capa de concreto asfáltico a ser utilizado nos reparos será a do tipo a quente aplicado diretamente na área a ser recuperada com espessura mínima de </w:t>
      </w:r>
      <w:smartTag w:uri="urn:schemas-microsoft-com:office:smarttags" w:element="metricconverter">
        <w:smartTagPr>
          <w:attr w:name="ProductID" w:val="3 cm"/>
        </w:smartTagPr>
        <w:r w:rsidRPr="00070067">
          <w:rPr>
            <w:rFonts w:ascii="Times New Roman" w:hAnsi="Times New Roman" w:cs="Times New Roman"/>
            <w:sz w:val="24"/>
            <w:szCs w:val="24"/>
          </w:rPr>
          <w:t>3 cm</w:t>
        </w:r>
      </w:smartTag>
      <w:r w:rsidRPr="00070067">
        <w:rPr>
          <w:rFonts w:ascii="Times New Roman" w:hAnsi="Times New Roman" w:cs="Times New Roman"/>
          <w:sz w:val="24"/>
          <w:szCs w:val="24"/>
        </w:rPr>
        <w:t xml:space="preserve"> de forma que o piso esteja nivelado com o existente.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O Concreto Betuminoso Usinado a Quente deverá ser aplicado obedecendo rigorosamente as normas vigentes quanto a temperatura e mistura da massa; não será aceito em hipótese alguma aplicação de massa usinado a frio.</w:t>
      </w:r>
    </w:p>
    <w:p w:rsidR="005F042C" w:rsidRDefault="005F042C" w:rsidP="005F042C">
      <w:pPr>
        <w:spacing w:line="360" w:lineRule="auto"/>
        <w:jc w:val="both"/>
        <w:rPr>
          <w:rFonts w:ascii="Arial" w:hAnsi="Arial" w:cs="Arial"/>
        </w:rPr>
      </w:pPr>
    </w:p>
    <w:p w:rsidR="005F042C" w:rsidRPr="00070067" w:rsidRDefault="00070067" w:rsidP="000700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4.9 </w:t>
      </w:r>
      <w:r w:rsidR="005F042C" w:rsidRPr="00070067">
        <w:rPr>
          <w:rFonts w:ascii="Times New Roman" w:hAnsi="Times New Roman" w:cs="Times New Roman"/>
          <w:b/>
          <w:sz w:val="24"/>
          <w:szCs w:val="24"/>
        </w:rPr>
        <w:t>Recuperação guias, sarjetas e do calçamento.</w:t>
      </w:r>
    </w:p>
    <w:p w:rsidR="005F042C" w:rsidRPr="00070067" w:rsidRDefault="005721BA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se prevê a necessidade de intervenção em guias e sarjetas para o presente projeto. Porém caso haja tal necessidade, t</w:t>
      </w:r>
      <w:r w:rsidR="005F042C" w:rsidRPr="00070067">
        <w:rPr>
          <w:rFonts w:ascii="Times New Roman" w:hAnsi="Times New Roman" w:cs="Times New Roman"/>
          <w:sz w:val="24"/>
          <w:szCs w:val="24"/>
        </w:rPr>
        <w:t>oda guia e sarjeta danificada no decorrer da obra deverá ser devidamente recuperada.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As calçadas receberão reparos onde tiverem sido abertas as cavas para conexão do novo ramal ao cavalete existente, com o mesmo tipo de calçamento, podendo em concordância com o proprietário e o fiscal da obra ser modificado.</w:t>
      </w:r>
    </w:p>
    <w:p w:rsidR="005F042C" w:rsidRPr="005D464A" w:rsidRDefault="005F042C" w:rsidP="005F042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F042C" w:rsidRPr="00070067" w:rsidRDefault="00070067" w:rsidP="000700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4.10 </w:t>
      </w:r>
      <w:r w:rsidR="005F042C" w:rsidRPr="00070067">
        <w:rPr>
          <w:rFonts w:ascii="Times New Roman" w:hAnsi="Times New Roman" w:cs="Times New Roman"/>
          <w:b/>
          <w:sz w:val="24"/>
          <w:szCs w:val="24"/>
        </w:rPr>
        <w:t>Limpeza da obra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A cada termino de trecho a empresa deverá efetuar a limpeza de todo material excedente com </w:t>
      </w:r>
      <w:r w:rsidR="00070067" w:rsidRPr="00070067">
        <w:rPr>
          <w:rFonts w:ascii="Times New Roman" w:hAnsi="Times New Roman" w:cs="Times New Roman"/>
          <w:sz w:val="24"/>
          <w:szCs w:val="24"/>
        </w:rPr>
        <w:t>auxílio</w:t>
      </w:r>
      <w:r w:rsidRPr="00070067">
        <w:rPr>
          <w:rFonts w:ascii="Times New Roman" w:hAnsi="Times New Roman" w:cs="Times New Roman"/>
          <w:sz w:val="24"/>
          <w:szCs w:val="24"/>
        </w:rPr>
        <w:t xml:space="preserve"> de pá e vassouras.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Na parte central poderá ainda ser necessário a lavagem do trecho, neste caso a empresa deverá fornecer o pessoal para limpeza e </w:t>
      </w:r>
      <w:r w:rsidR="009F53FB" w:rsidRPr="009F53FB">
        <w:rPr>
          <w:rFonts w:ascii="Times New Roman" w:hAnsi="Times New Roman" w:cs="Times New Roman"/>
        </w:rPr>
        <w:t xml:space="preserve">o </w:t>
      </w:r>
      <w:r w:rsidR="009F53FB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070067" w:rsidRPr="00070067">
        <w:rPr>
          <w:rFonts w:ascii="Times New Roman" w:hAnsi="Times New Roman" w:cs="Times New Roman"/>
          <w:sz w:val="24"/>
          <w:szCs w:val="24"/>
        </w:rPr>
        <w:t xml:space="preserve"> </w:t>
      </w:r>
      <w:r w:rsidRPr="00070067">
        <w:rPr>
          <w:rFonts w:ascii="Times New Roman" w:hAnsi="Times New Roman" w:cs="Times New Roman"/>
          <w:sz w:val="24"/>
          <w:szCs w:val="24"/>
        </w:rPr>
        <w:t>poderá fornecer o caminhão pipa isto somente será realizado se o fiscal achar conveniente ou a pedido de autoridade local.</w:t>
      </w:r>
    </w:p>
    <w:p w:rsidR="00DF0334" w:rsidRDefault="00DF0334" w:rsidP="000700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1BA" w:rsidRDefault="005721BA" w:rsidP="000700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042C" w:rsidRPr="00070067" w:rsidRDefault="00070067" w:rsidP="000700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4.11 </w:t>
      </w:r>
      <w:r w:rsidR="005F042C" w:rsidRPr="00070067">
        <w:rPr>
          <w:rFonts w:ascii="Times New Roman" w:hAnsi="Times New Roman" w:cs="Times New Roman"/>
          <w:b/>
          <w:sz w:val="24"/>
          <w:szCs w:val="24"/>
        </w:rPr>
        <w:t>Elaboração de croqui técnico e relatório diário.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A cada trecho a empresa elaborará um croqui técnico com a </w:t>
      </w:r>
      <w:r w:rsidR="00070067" w:rsidRPr="00070067">
        <w:rPr>
          <w:rFonts w:ascii="Times New Roman" w:hAnsi="Times New Roman" w:cs="Times New Roman"/>
          <w:sz w:val="24"/>
          <w:szCs w:val="24"/>
        </w:rPr>
        <w:t>distância</w:t>
      </w:r>
      <w:r w:rsidRPr="00070067">
        <w:rPr>
          <w:rFonts w:ascii="Times New Roman" w:hAnsi="Times New Roman" w:cs="Times New Roman"/>
          <w:sz w:val="24"/>
          <w:szCs w:val="24"/>
        </w:rPr>
        <w:t xml:space="preserve"> das conexões e das ligações com um resumo de todo material utilizado que será fornecida ao fiscal diariamente, contendo todo material utilizado, ligações substituídas e cadastros das mesmas, no final do dia para que seja conferido e assinado a liberação do trecho juntamente com o engenheiro da empresa contratada.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Este croqui será sempre em duas vias juntamente com o relatório diário de obras sendo que a primeira via ficará com o fiscal </w:t>
      </w:r>
      <w:r w:rsidR="009F53FB" w:rsidRPr="009F53FB">
        <w:rPr>
          <w:rFonts w:ascii="Times New Roman" w:hAnsi="Times New Roman" w:cs="Times New Roman"/>
          <w:sz w:val="24"/>
          <w:szCs w:val="24"/>
        </w:rPr>
        <w:t>d</w:t>
      </w:r>
      <w:r w:rsidR="009F53FB" w:rsidRPr="009F53FB">
        <w:rPr>
          <w:rFonts w:ascii="Times New Roman" w:hAnsi="Times New Roman" w:cs="Times New Roman"/>
        </w:rPr>
        <w:t xml:space="preserve">o </w:t>
      </w:r>
      <w:r w:rsidR="009F53FB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FB586B">
        <w:rPr>
          <w:rFonts w:ascii="Times New Roman" w:hAnsi="Times New Roman" w:cs="Times New Roman"/>
          <w:sz w:val="24"/>
          <w:szCs w:val="24"/>
        </w:rPr>
        <w:t>,</w:t>
      </w:r>
      <w:r w:rsidRPr="00070067">
        <w:rPr>
          <w:rFonts w:ascii="Times New Roman" w:hAnsi="Times New Roman" w:cs="Times New Roman"/>
          <w:sz w:val="24"/>
          <w:szCs w:val="24"/>
        </w:rPr>
        <w:t xml:space="preserve"> que enviará para o escritório para ajuste do cadastro </w:t>
      </w:r>
      <w:r w:rsidR="009F53FB" w:rsidRPr="009F53FB">
        <w:rPr>
          <w:rFonts w:ascii="Times New Roman" w:hAnsi="Times New Roman" w:cs="Times New Roman"/>
          <w:sz w:val="24"/>
          <w:szCs w:val="24"/>
        </w:rPr>
        <w:t>d</w:t>
      </w:r>
      <w:r w:rsidR="009F53FB" w:rsidRPr="009F53FB">
        <w:rPr>
          <w:rFonts w:ascii="Times New Roman" w:hAnsi="Times New Roman" w:cs="Times New Roman"/>
        </w:rPr>
        <w:t xml:space="preserve">o </w:t>
      </w:r>
      <w:r w:rsidR="009F53FB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9F53FB" w:rsidRPr="00070067">
        <w:rPr>
          <w:rFonts w:ascii="Times New Roman" w:hAnsi="Times New Roman" w:cs="Times New Roman"/>
          <w:sz w:val="24"/>
          <w:szCs w:val="24"/>
        </w:rPr>
        <w:t xml:space="preserve"> </w:t>
      </w:r>
      <w:r w:rsidRPr="00070067">
        <w:rPr>
          <w:rFonts w:ascii="Times New Roman" w:hAnsi="Times New Roman" w:cs="Times New Roman"/>
          <w:sz w:val="24"/>
          <w:szCs w:val="24"/>
        </w:rPr>
        <w:t xml:space="preserve">e a segunda servirá para empresa anexar junto a medição mensal. Não será aceito nenhuma liberação que não tenha as assinaturas </w:t>
      </w:r>
      <w:r w:rsidR="009F53FB" w:rsidRPr="009F53FB">
        <w:rPr>
          <w:rFonts w:ascii="Times New Roman" w:hAnsi="Times New Roman" w:cs="Times New Roman"/>
          <w:sz w:val="24"/>
          <w:szCs w:val="24"/>
        </w:rPr>
        <w:t>d</w:t>
      </w:r>
      <w:r w:rsidR="009F53FB" w:rsidRPr="009F53FB">
        <w:rPr>
          <w:rFonts w:ascii="Times New Roman" w:hAnsi="Times New Roman" w:cs="Times New Roman"/>
        </w:rPr>
        <w:t xml:space="preserve">o </w:t>
      </w:r>
      <w:r w:rsidR="009F53FB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0A6BCB" w:rsidRPr="00070067">
        <w:rPr>
          <w:rFonts w:ascii="Times New Roman" w:hAnsi="Times New Roman" w:cs="Times New Roman"/>
          <w:sz w:val="24"/>
          <w:szCs w:val="24"/>
        </w:rPr>
        <w:t xml:space="preserve"> </w:t>
      </w:r>
      <w:r w:rsidRPr="00070067">
        <w:rPr>
          <w:rFonts w:ascii="Times New Roman" w:hAnsi="Times New Roman" w:cs="Times New Roman"/>
          <w:sz w:val="24"/>
          <w:szCs w:val="24"/>
        </w:rPr>
        <w:t>e do engenheiro responsável pela empresa, dessa forma a empresa deverá manter um engenheiro constantemente percorrendo os trechos em obra.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Caso haja qualquer situação fora do previsto – interligação antiga, redes não indicadas – a empresa deverá informar ao fiscal e registrar com fotos para eventuais reuniões com os engenheiros </w:t>
      </w:r>
      <w:r w:rsidR="009F53FB" w:rsidRPr="009F53FB">
        <w:rPr>
          <w:rFonts w:ascii="Times New Roman" w:hAnsi="Times New Roman" w:cs="Times New Roman"/>
          <w:sz w:val="24"/>
          <w:szCs w:val="24"/>
        </w:rPr>
        <w:t>d</w:t>
      </w:r>
      <w:r w:rsidR="009F53FB" w:rsidRPr="009F53FB">
        <w:rPr>
          <w:rFonts w:ascii="Times New Roman" w:hAnsi="Times New Roman" w:cs="Times New Roman"/>
        </w:rPr>
        <w:t xml:space="preserve">o </w:t>
      </w:r>
      <w:r w:rsidR="009F53FB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Pr="00070067">
        <w:rPr>
          <w:rFonts w:ascii="Times New Roman" w:hAnsi="Times New Roman" w:cs="Times New Roman"/>
          <w:sz w:val="24"/>
          <w:szCs w:val="24"/>
        </w:rPr>
        <w:t>.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Somente após a liberação do trecho pelo fiscal a empresa poderá dar </w:t>
      </w:r>
      <w:r w:rsidR="000A6BCB" w:rsidRPr="00070067">
        <w:rPr>
          <w:rFonts w:ascii="Times New Roman" w:hAnsi="Times New Roman" w:cs="Times New Roman"/>
          <w:sz w:val="24"/>
          <w:szCs w:val="24"/>
        </w:rPr>
        <w:t>início</w:t>
      </w:r>
      <w:r w:rsidRPr="00070067">
        <w:rPr>
          <w:rFonts w:ascii="Times New Roman" w:hAnsi="Times New Roman" w:cs="Times New Roman"/>
          <w:sz w:val="24"/>
          <w:szCs w:val="24"/>
        </w:rPr>
        <w:t xml:space="preserve"> a outro trecho.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0A6BCB" w:rsidRDefault="000A6BCB" w:rsidP="000A6B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BCB">
        <w:rPr>
          <w:rFonts w:ascii="Times New Roman" w:hAnsi="Times New Roman" w:cs="Times New Roman"/>
          <w:b/>
          <w:sz w:val="24"/>
          <w:szCs w:val="24"/>
        </w:rPr>
        <w:t xml:space="preserve">4.12 </w:t>
      </w:r>
      <w:r w:rsidR="005F042C" w:rsidRPr="000A6BCB">
        <w:rPr>
          <w:rFonts w:ascii="Times New Roman" w:hAnsi="Times New Roman" w:cs="Times New Roman"/>
          <w:b/>
          <w:sz w:val="24"/>
          <w:szCs w:val="24"/>
        </w:rPr>
        <w:t>Cuidados adicionais</w:t>
      </w:r>
    </w:p>
    <w:p w:rsidR="005F042C" w:rsidRPr="000A6BCB" w:rsidRDefault="005F042C" w:rsidP="000A6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Será de responsabilidade da empresa contratada o fornecimento de todo material necessário para execução das obras. A empresa contratada deverá planejar o desenvolvimento dos serviços juntamente com o departamento municipal de transito, evitando assim interrupções prolongadas nas vias </w:t>
      </w:r>
      <w:r w:rsidR="004E6564" w:rsidRPr="000A6BCB">
        <w:rPr>
          <w:rFonts w:ascii="Times New Roman" w:hAnsi="Times New Roman" w:cs="Times New Roman"/>
          <w:sz w:val="24"/>
          <w:szCs w:val="24"/>
        </w:rPr>
        <w:t>públicas</w:t>
      </w:r>
      <w:r w:rsidRPr="000A6BCB">
        <w:rPr>
          <w:rFonts w:ascii="Times New Roman" w:hAnsi="Times New Roman" w:cs="Times New Roman"/>
          <w:sz w:val="24"/>
          <w:szCs w:val="24"/>
        </w:rPr>
        <w:t xml:space="preserve">; deverá ainda solicitar cadastros de redes para as empresas de telefonia, gás natural, galerias de águas pluviais além de consultar os cadastros técnicos </w:t>
      </w:r>
      <w:r w:rsidR="004E6564" w:rsidRPr="009F53FB">
        <w:rPr>
          <w:rFonts w:ascii="Times New Roman" w:hAnsi="Times New Roman" w:cs="Times New Roman"/>
          <w:sz w:val="24"/>
          <w:szCs w:val="24"/>
        </w:rPr>
        <w:t>d</w:t>
      </w:r>
      <w:r w:rsidR="004E6564" w:rsidRPr="009F53FB">
        <w:rPr>
          <w:rFonts w:ascii="Times New Roman" w:hAnsi="Times New Roman" w:cs="Times New Roman"/>
        </w:rPr>
        <w:t xml:space="preserve">o </w:t>
      </w:r>
      <w:r w:rsidR="004E6564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Pr="000A6BCB">
        <w:rPr>
          <w:rFonts w:ascii="Times New Roman" w:hAnsi="Times New Roman" w:cs="Times New Roman"/>
          <w:sz w:val="24"/>
          <w:szCs w:val="24"/>
        </w:rPr>
        <w:t>.</w:t>
      </w:r>
    </w:p>
    <w:p w:rsidR="005F042C" w:rsidRPr="000A6BCB" w:rsidRDefault="005F042C" w:rsidP="000A6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Os serviços serão acompanhados pelo setor de engenharia </w:t>
      </w:r>
      <w:r w:rsidR="004E6564" w:rsidRPr="009F53FB">
        <w:rPr>
          <w:rFonts w:ascii="Times New Roman" w:hAnsi="Times New Roman" w:cs="Times New Roman"/>
          <w:sz w:val="24"/>
          <w:szCs w:val="24"/>
        </w:rPr>
        <w:t>d</w:t>
      </w:r>
      <w:r w:rsidR="004E6564" w:rsidRPr="009F53FB">
        <w:rPr>
          <w:rFonts w:ascii="Times New Roman" w:hAnsi="Times New Roman" w:cs="Times New Roman"/>
        </w:rPr>
        <w:t xml:space="preserve">o </w:t>
      </w:r>
      <w:r w:rsidR="004E6564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0A6BCB" w:rsidRPr="000A6BCB">
        <w:rPr>
          <w:rFonts w:ascii="Times New Roman" w:hAnsi="Times New Roman" w:cs="Times New Roman"/>
          <w:sz w:val="24"/>
          <w:szCs w:val="24"/>
        </w:rPr>
        <w:t xml:space="preserve"> </w:t>
      </w:r>
      <w:r w:rsidRPr="000A6BCB">
        <w:rPr>
          <w:rFonts w:ascii="Times New Roman" w:hAnsi="Times New Roman" w:cs="Times New Roman"/>
          <w:sz w:val="24"/>
          <w:szCs w:val="24"/>
        </w:rPr>
        <w:t>que a qualquer momento poderá solicitar a paralisação dos serviços caso não atendam ao especificado em edital ou que apresentem soluções fora da realidade do sistema hidráulico do município.</w:t>
      </w:r>
    </w:p>
    <w:p w:rsidR="005F042C" w:rsidRPr="000A6BCB" w:rsidRDefault="005F042C" w:rsidP="000A6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A profundidade das redes existentes é de aproximadamente </w:t>
      </w:r>
      <w:smartTag w:uri="urn:schemas-microsoft-com:office:smarttags" w:element="metricconverter">
        <w:smartTagPr>
          <w:attr w:name="ProductID" w:val="0,60 m"/>
        </w:smartTagPr>
        <w:r w:rsidRPr="000A6BCB">
          <w:rPr>
            <w:rFonts w:ascii="Times New Roman" w:hAnsi="Times New Roman" w:cs="Times New Roman"/>
            <w:sz w:val="24"/>
            <w:szCs w:val="24"/>
          </w:rPr>
          <w:t>0,60 m</w:t>
        </w:r>
      </w:smartTag>
      <w:r w:rsidRPr="000A6BCB">
        <w:rPr>
          <w:rFonts w:ascii="Times New Roman" w:hAnsi="Times New Roman" w:cs="Times New Roman"/>
          <w:sz w:val="24"/>
          <w:szCs w:val="24"/>
        </w:rPr>
        <w:t xml:space="preserve"> sendo que as redes novas deverão ser implantadas obedecendo a uma profundidade de </w:t>
      </w:r>
      <w:smartTag w:uri="urn:schemas-microsoft-com:office:smarttags" w:element="metricconverter">
        <w:smartTagPr>
          <w:attr w:name="ProductID" w:val="1,00 m"/>
        </w:smartTagPr>
        <w:r w:rsidRPr="000A6BCB">
          <w:rPr>
            <w:rFonts w:ascii="Times New Roman" w:hAnsi="Times New Roman" w:cs="Times New Roman"/>
            <w:sz w:val="24"/>
            <w:szCs w:val="24"/>
          </w:rPr>
          <w:t>1,00 m</w:t>
        </w:r>
      </w:smartTag>
      <w:r w:rsidRPr="000A6BCB">
        <w:rPr>
          <w:rFonts w:ascii="Times New Roman" w:hAnsi="Times New Roman" w:cs="Times New Roman"/>
          <w:sz w:val="24"/>
          <w:szCs w:val="24"/>
        </w:rPr>
        <w:t>.</w:t>
      </w:r>
    </w:p>
    <w:p w:rsidR="005F042C" w:rsidRPr="000A6BCB" w:rsidRDefault="005F042C" w:rsidP="000A6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As redes existentes na sua grande maioria são de cimento amianto, sendo assim as interligações provisórias para conclusão de trechos deverão ser realizadas com juntas </w:t>
      </w:r>
      <w:proofErr w:type="spellStart"/>
      <w:r w:rsidRPr="000A6BCB">
        <w:rPr>
          <w:rFonts w:ascii="Times New Roman" w:hAnsi="Times New Roman" w:cs="Times New Roman"/>
          <w:sz w:val="24"/>
          <w:szCs w:val="24"/>
        </w:rPr>
        <w:t>Gibault</w:t>
      </w:r>
      <w:proofErr w:type="spellEnd"/>
      <w:r w:rsidRPr="000A6BCB">
        <w:rPr>
          <w:rFonts w:ascii="Times New Roman" w:hAnsi="Times New Roman" w:cs="Times New Roman"/>
          <w:sz w:val="24"/>
          <w:szCs w:val="24"/>
        </w:rPr>
        <w:t>.</w:t>
      </w:r>
    </w:p>
    <w:p w:rsidR="005F042C" w:rsidRPr="000A6BCB" w:rsidRDefault="005F042C" w:rsidP="000A6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A empresa contratada deverá executar as escavações das cavas necessárias </w:t>
      </w:r>
      <w:r w:rsidR="004E6564" w:rsidRPr="000A6BCB">
        <w:rPr>
          <w:rFonts w:ascii="Times New Roman" w:hAnsi="Times New Roman" w:cs="Times New Roman"/>
          <w:sz w:val="24"/>
          <w:szCs w:val="24"/>
        </w:rPr>
        <w:t>com equipamento apropriado,</w:t>
      </w:r>
      <w:r w:rsidRPr="000A6BCB">
        <w:rPr>
          <w:rFonts w:ascii="Times New Roman" w:hAnsi="Times New Roman" w:cs="Times New Roman"/>
          <w:sz w:val="24"/>
          <w:szCs w:val="24"/>
        </w:rPr>
        <w:t xml:space="preserve"> ou seja, com máquina tipo </w:t>
      </w:r>
      <w:proofErr w:type="spellStart"/>
      <w:r w:rsidRPr="000A6BCB">
        <w:rPr>
          <w:rFonts w:ascii="Times New Roman" w:hAnsi="Times New Roman" w:cs="Times New Roman"/>
          <w:sz w:val="24"/>
          <w:szCs w:val="24"/>
        </w:rPr>
        <w:t>retro-escavadeira</w:t>
      </w:r>
      <w:proofErr w:type="spellEnd"/>
      <w:r w:rsidRPr="000A6BCB">
        <w:rPr>
          <w:rFonts w:ascii="Times New Roman" w:hAnsi="Times New Roman" w:cs="Times New Roman"/>
          <w:sz w:val="24"/>
          <w:szCs w:val="24"/>
        </w:rPr>
        <w:t>.</w:t>
      </w:r>
    </w:p>
    <w:p w:rsidR="005F042C" w:rsidRPr="000A6BCB" w:rsidRDefault="005F042C" w:rsidP="000A6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>Deverá ainda a empresa contratada ao termino dos serviços, executar limpeza na via pública dando total condição ao trafego de veículos.</w:t>
      </w:r>
    </w:p>
    <w:p w:rsidR="005F042C" w:rsidRPr="000A6BCB" w:rsidRDefault="005F042C" w:rsidP="000A6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Mesmo nos finais de semana e períodos noturnos a empresa se responsabilizará pelos possíveis vazamentos e ou acidentes que ocorram no trecho onde executou obras, para tanto será necessário disponibilizar duas linhas telefônicas (celular e fixo) junto ao setor de </w:t>
      </w:r>
      <w:proofErr w:type="spellStart"/>
      <w:r w:rsidRPr="000A6BCB">
        <w:rPr>
          <w:rFonts w:ascii="Times New Roman" w:hAnsi="Times New Roman" w:cs="Times New Roman"/>
          <w:sz w:val="24"/>
          <w:szCs w:val="24"/>
        </w:rPr>
        <w:t>teleatendimento</w:t>
      </w:r>
      <w:proofErr w:type="spellEnd"/>
      <w:r w:rsidRPr="000A6BCB">
        <w:rPr>
          <w:rFonts w:ascii="Times New Roman" w:hAnsi="Times New Roman" w:cs="Times New Roman"/>
          <w:sz w:val="24"/>
          <w:szCs w:val="24"/>
        </w:rPr>
        <w:t xml:space="preserve"> </w:t>
      </w:r>
      <w:r w:rsidR="004E6564" w:rsidRPr="009F53FB">
        <w:rPr>
          <w:rFonts w:ascii="Times New Roman" w:hAnsi="Times New Roman" w:cs="Times New Roman"/>
          <w:sz w:val="24"/>
          <w:szCs w:val="24"/>
        </w:rPr>
        <w:t>d</w:t>
      </w:r>
      <w:r w:rsidR="004E6564" w:rsidRPr="009F53FB">
        <w:rPr>
          <w:rFonts w:ascii="Times New Roman" w:hAnsi="Times New Roman" w:cs="Times New Roman"/>
        </w:rPr>
        <w:t xml:space="preserve">o </w:t>
      </w:r>
      <w:r w:rsidR="004E6564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Pr="000A6BCB">
        <w:rPr>
          <w:rFonts w:ascii="Times New Roman" w:hAnsi="Times New Roman" w:cs="Times New Roman"/>
          <w:sz w:val="24"/>
          <w:szCs w:val="24"/>
        </w:rPr>
        <w:t xml:space="preserve"> para contatos.</w:t>
      </w:r>
    </w:p>
    <w:p w:rsidR="005F042C" w:rsidRDefault="005F042C" w:rsidP="005F042C">
      <w:pPr>
        <w:spacing w:line="360" w:lineRule="auto"/>
        <w:jc w:val="both"/>
        <w:rPr>
          <w:rFonts w:ascii="Arial" w:hAnsi="Arial" w:cs="Arial"/>
        </w:rPr>
      </w:pPr>
    </w:p>
    <w:p w:rsidR="000A6BCB" w:rsidRDefault="000A6BCB" w:rsidP="005F042C">
      <w:pPr>
        <w:spacing w:line="360" w:lineRule="auto"/>
        <w:jc w:val="both"/>
        <w:rPr>
          <w:rFonts w:ascii="Arial" w:hAnsi="Arial" w:cs="Arial"/>
        </w:rPr>
      </w:pPr>
    </w:p>
    <w:p w:rsidR="000A6BCB" w:rsidRDefault="000A6BCB" w:rsidP="005F042C">
      <w:pPr>
        <w:spacing w:line="360" w:lineRule="auto"/>
        <w:jc w:val="both"/>
        <w:rPr>
          <w:rFonts w:ascii="Arial" w:hAnsi="Arial" w:cs="Arial"/>
        </w:rPr>
      </w:pPr>
    </w:p>
    <w:p w:rsidR="000A6BCB" w:rsidRDefault="000A6BCB" w:rsidP="005F042C">
      <w:pPr>
        <w:spacing w:line="360" w:lineRule="auto"/>
        <w:jc w:val="both"/>
        <w:rPr>
          <w:rFonts w:ascii="Arial" w:hAnsi="Arial" w:cs="Arial"/>
        </w:rPr>
      </w:pPr>
    </w:p>
    <w:p w:rsidR="000A6BCB" w:rsidRDefault="000A6BCB" w:rsidP="005F042C">
      <w:pPr>
        <w:spacing w:line="360" w:lineRule="auto"/>
        <w:jc w:val="both"/>
        <w:rPr>
          <w:rFonts w:ascii="Arial" w:hAnsi="Arial" w:cs="Arial"/>
        </w:rPr>
      </w:pPr>
    </w:p>
    <w:p w:rsidR="000A6BCB" w:rsidRDefault="000A6BCB" w:rsidP="005F042C">
      <w:pPr>
        <w:spacing w:line="360" w:lineRule="auto"/>
        <w:jc w:val="both"/>
        <w:rPr>
          <w:rFonts w:ascii="Arial" w:hAnsi="Arial" w:cs="Arial"/>
        </w:rPr>
      </w:pPr>
    </w:p>
    <w:p w:rsidR="000A6BCB" w:rsidRDefault="000A6BCB" w:rsidP="005F042C">
      <w:pPr>
        <w:spacing w:line="360" w:lineRule="auto"/>
        <w:jc w:val="both"/>
        <w:rPr>
          <w:rFonts w:ascii="Arial" w:hAnsi="Arial" w:cs="Arial"/>
        </w:rPr>
      </w:pPr>
    </w:p>
    <w:p w:rsidR="000A6BCB" w:rsidRDefault="000A6BCB" w:rsidP="005F042C">
      <w:pPr>
        <w:spacing w:line="360" w:lineRule="auto"/>
        <w:jc w:val="both"/>
        <w:rPr>
          <w:rFonts w:ascii="Arial" w:hAnsi="Arial" w:cs="Arial"/>
        </w:rPr>
      </w:pPr>
    </w:p>
    <w:p w:rsidR="000A6BCB" w:rsidRDefault="000A6BCB" w:rsidP="005F042C">
      <w:pPr>
        <w:spacing w:line="360" w:lineRule="auto"/>
        <w:jc w:val="both"/>
        <w:rPr>
          <w:rFonts w:ascii="Arial" w:hAnsi="Arial" w:cs="Arial"/>
        </w:rPr>
      </w:pPr>
    </w:p>
    <w:p w:rsidR="00DF0334" w:rsidRDefault="00DF0334" w:rsidP="005F042C">
      <w:pPr>
        <w:spacing w:line="360" w:lineRule="auto"/>
        <w:jc w:val="both"/>
        <w:rPr>
          <w:rFonts w:ascii="Arial" w:hAnsi="Arial" w:cs="Arial"/>
        </w:rPr>
      </w:pPr>
    </w:p>
    <w:p w:rsidR="00DF0334" w:rsidRDefault="00DF0334" w:rsidP="005F042C">
      <w:pPr>
        <w:spacing w:line="360" w:lineRule="auto"/>
        <w:jc w:val="both"/>
        <w:rPr>
          <w:rFonts w:ascii="Arial" w:hAnsi="Arial" w:cs="Arial"/>
        </w:rPr>
      </w:pPr>
    </w:p>
    <w:p w:rsidR="000A6BCB" w:rsidRDefault="000A6BCB" w:rsidP="005F042C">
      <w:pPr>
        <w:spacing w:line="360" w:lineRule="auto"/>
        <w:jc w:val="both"/>
        <w:rPr>
          <w:rFonts w:ascii="Arial" w:hAnsi="Arial" w:cs="Arial"/>
        </w:rPr>
      </w:pPr>
    </w:p>
    <w:p w:rsidR="000A6BCB" w:rsidRDefault="000A6BCB" w:rsidP="005F042C">
      <w:pPr>
        <w:spacing w:line="360" w:lineRule="auto"/>
        <w:jc w:val="both"/>
        <w:rPr>
          <w:rFonts w:ascii="Arial" w:hAnsi="Arial" w:cs="Arial"/>
        </w:rPr>
      </w:pPr>
    </w:p>
    <w:p w:rsidR="00D80E80" w:rsidRDefault="00D80E80" w:rsidP="005F042C">
      <w:pPr>
        <w:spacing w:line="360" w:lineRule="auto"/>
        <w:jc w:val="both"/>
        <w:rPr>
          <w:rFonts w:ascii="Arial" w:hAnsi="Arial" w:cs="Arial"/>
        </w:rPr>
      </w:pPr>
    </w:p>
    <w:p w:rsidR="005F042C" w:rsidRPr="000A6BCB" w:rsidRDefault="005F042C" w:rsidP="00D51E42">
      <w:pPr>
        <w:pStyle w:val="Ttulo1"/>
      </w:pPr>
      <w:bookmarkStart w:id="10" w:name="_Toc2938271"/>
      <w:r w:rsidRPr="000A6BCB">
        <w:t>MATERIAIS E EQUIPAMENTOS</w:t>
      </w:r>
      <w:bookmarkEnd w:id="10"/>
    </w:p>
    <w:p w:rsidR="005F042C" w:rsidRPr="000A6BCB" w:rsidRDefault="000A6BCB" w:rsidP="000A6BCB">
      <w:pPr>
        <w:pStyle w:val="Corpodetexto21"/>
        <w:spacing w:after="24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5F042C" w:rsidRPr="000A6BCB">
        <w:rPr>
          <w:b/>
          <w:sz w:val="24"/>
          <w:szCs w:val="24"/>
        </w:rPr>
        <w:t>.1. Fornecimento de Materiais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 xml:space="preserve">Todo material a ser utilizado na obra será fornecido pela empresa contratada, tendo como base a planilha anexa ao orçamento. A empresa deverá apresentar a nota fiscal da compra dos materiais ao Fiscal </w:t>
      </w:r>
      <w:r w:rsidR="00D011E7" w:rsidRPr="009F53FB">
        <w:rPr>
          <w:sz w:val="24"/>
          <w:szCs w:val="24"/>
        </w:rPr>
        <w:t>d</w:t>
      </w:r>
      <w:r w:rsidR="00D011E7" w:rsidRPr="009F53FB">
        <w:t xml:space="preserve">o </w:t>
      </w:r>
      <w:r w:rsidR="00D011E7" w:rsidRPr="009F53FB">
        <w:rPr>
          <w:sz w:val="24"/>
          <w:szCs w:val="24"/>
        </w:rPr>
        <w:t xml:space="preserve">SAAE – </w:t>
      </w:r>
      <w:r w:rsidR="004A4DA0">
        <w:rPr>
          <w:sz w:val="24"/>
          <w:szCs w:val="24"/>
        </w:rPr>
        <w:t>São Pedro</w:t>
      </w:r>
      <w:r w:rsidRPr="000A6BCB">
        <w:rPr>
          <w:sz w:val="24"/>
          <w:szCs w:val="24"/>
        </w:rPr>
        <w:t>.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>No caso de peças especiais, principalmente nas interligações junto as adutoras estas deverão ser condizentes com o meterial e diametro da adutora existente, para tanto será necessário a sondagem destes pontos e a conferencia de cada medida antes da interligação.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>Cada trecho tera no final das obras um croqui com o desenho e o quantitativo de material utilizado, sendo que as medições serão baseados nestes quantitativos.</w:t>
      </w:r>
    </w:p>
    <w:p w:rsidR="005F042C" w:rsidRPr="00E4246F" w:rsidRDefault="005F042C" w:rsidP="005F042C">
      <w:pPr>
        <w:pStyle w:val="Corpodetexto21"/>
        <w:spacing w:line="360" w:lineRule="auto"/>
        <w:ind w:right="284"/>
        <w:rPr>
          <w:rFonts w:ascii="Arial" w:hAnsi="Arial" w:cs="Arial"/>
          <w:sz w:val="24"/>
          <w:szCs w:val="24"/>
        </w:rPr>
      </w:pP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b/>
          <w:sz w:val="24"/>
          <w:szCs w:val="24"/>
          <w:u w:val="single"/>
        </w:rPr>
      </w:pPr>
      <w:r w:rsidRPr="000A6BCB">
        <w:rPr>
          <w:b/>
          <w:sz w:val="24"/>
          <w:szCs w:val="24"/>
          <w:u w:val="single"/>
        </w:rPr>
        <w:t>REDES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>A tubulação a ser utilizada será obrigatóriamente do seguinte material, de acordo com o diametro: PEAD PE 100 PN 10 DE 63 mm</w:t>
      </w:r>
      <w:r w:rsidR="00D011E7">
        <w:rPr>
          <w:sz w:val="24"/>
          <w:szCs w:val="24"/>
        </w:rPr>
        <w:t xml:space="preserve">; </w:t>
      </w:r>
      <w:r w:rsidRPr="000A6BCB">
        <w:rPr>
          <w:sz w:val="24"/>
          <w:szCs w:val="24"/>
        </w:rPr>
        <w:t>DE 1</w:t>
      </w:r>
      <w:r w:rsidR="00DF0334">
        <w:rPr>
          <w:sz w:val="24"/>
          <w:szCs w:val="24"/>
        </w:rPr>
        <w:t>10</w:t>
      </w:r>
      <w:r w:rsidRPr="000A6BCB">
        <w:rPr>
          <w:sz w:val="24"/>
          <w:szCs w:val="24"/>
        </w:rPr>
        <w:t xml:space="preserve"> mm</w:t>
      </w:r>
      <w:r w:rsidR="00D011E7">
        <w:rPr>
          <w:sz w:val="24"/>
          <w:szCs w:val="24"/>
        </w:rPr>
        <w:t xml:space="preserve">; </w:t>
      </w:r>
      <w:r w:rsidR="00DF0334">
        <w:rPr>
          <w:sz w:val="24"/>
          <w:szCs w:val="24"/>
        </w:rPr>
        <w:t>DE 160mm</w:t>
      </w:r>
      <w:r w:rsidR="000A6BCB">
        <w:rPr>
          <w:sz w:val="24"/>
          <w:szCs w:val="24"/>
        </w:rPr>
        <w:t>,</w:t>
      </w:r>
      <w:r w:rsidRPr="000A6BCB">
        <w:rPr>
          <w:sz w:val="24"/>
          <w:szCs w:val="24"/>
        </w:rPr>
        <w:t xml:space="preserve"> sendo asim todas as conexões onde se</w:t>
      </w:r>
      <w:r w:rsidR="00D011E7">
        <w:rPr>
          <w:sz w:val="24"/>
          <w:szCs w:val="24"/>
        </w:rPr>
        <w:t xml:space="preserve">rão </w:t>
      </w:r>
      <w:r w:rsidRPr="000A6BCB">
        <w:rPr>
          <w:sz w:val="24"/>
          <w:szCs w:val="24"/>
        </w:rPr>
        <w:t>interligad</w:t>
      </w:r>
      <w:r w:rsidR="00D011E7">
        <w:rPr>
          <w:sz w:val="24"/>
          <w:szCs w:val="24"/>
        </w:rPr>
        <w:t>as</w:t>
      </w:r>
      <w:r w:rsidRPr="000A6BCB">
        <w:rPr>
          <w:sz w:val="24"/>
          <w:szCs w:val="24"/>
        </w:rPr>
        <w:t xml:space="preserve"> as redes deverão ser utilizadas conexões apropriadas. 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>Mais uma vez lembramos que a rede existente tem material principalmente em, cimento amianto e ferro galvanizado.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 xml:space="preserve">A tubulação das ligações domiciliares de água será em tubo PEAD DE </w:t>
      </w:r>
      <w:smartTag w:uri="urn:schemas-microsoft-com:office:smarttags" w:element="metricconverter">
        <w:smartTagPr>
          <w:attr w:name="ProductID" w:val="20 mm"/>
        </w:smartTagPr>
        <w:r w:rsidRPr="000A6BCB">
          <w:rPr>
            <w:sz w:val="24"/>
            <w:szCs w:val="24"/>
          </w:rPr>
          <w:t>20 mm</w:t>
        </w:r>
      </w:smartTag>
      <w:r w:rsidRPr="000A6BCB">
        <w:rPr>
          <w:sz w:val="24"/>
          <w:szCs w:val="24"/>
        </w:rPr>
        <w:t xml:space="preserve"> com suas conexões a adaptadores para PVC Roscavel Ø  ¾”.</w:t>
      </w:r>
      <w:r w:rsidR="000A6BCB">
        <w:rPr>
          <w:sz w:val="24"/>
          <w:szCs w:val="24"/>
        </w:rPr>
        <w:t xml:space="preserve"> </w:t>
      </w:r>
      <w:r w:rsidRPr="000A6BCB">
        <w:rPr>
          <w:sz w:val="24"/>
          <w:szCs w:val="24"/>
        </w:rPr>
        <w:t>Toda tubulação e suas respectivas conexões deverão atender a legislação vigente devidamente comprovada.</w:t>
      </w:r>
    </w:p>
    <w:p w:rsidR="005F042C" w:rsidRDefault="005F042C" w:rsidP="005F042C">
      <w:pPr>
        <w:pStyle w:val="Corpodetexto21"/>
        <w:spacing w:line="360" w:lineRule="auto"/>
        <w:ind w:right="284"/>
        <w:rPr>
          <w:rFonts w:ascii="Arial" w:hAnsi="Arial" w:cs="Arial"/>
          <w:sz w:val="24"/>
          <w:szCs w:val="24"/>
        </w:rPr>
      </w:pP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b/>
          <w:sz w:val="24"/>
          <w:szCs w:val="24"/>
          <w:u w:val="single"/>
        </w:rPr>
      </w:pPr>
      <w:r w:rsidRPr="000A6BCB">
        <w:rPr>
          <w:b/>
          <w:sz w:val="24"/>
          <w:szCs w:val="24"/>
          <w:u w:val="single"/>
        </w:rPr>
        <w:t>CONEXÕES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>Todas as conexões de redes deverão ser compativeis com as tubulações. Cada conexão deverá ser ancorada de maneira que anule os golpes dos transientes hidraulicos; estas ancoragens poderão ser realizadas com estacas de madeira desde que devidamente disponibilizada no sentido dos golpes.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b/>
          <w:sz w:val="24"/>
          <w:szCs w:val="24"/>
          <w:u w:val="single"/>
        </w:rPr>
      </w:pPr>
      <w:r w:rsidRPr="000A6BCB">
        <w:rPr>
          <w:b/>
          <w:sz w:val="24"/>
          <w:szCs w:val="24"/>
          <w:u w:val="single"/>
        </w:rPr>
        <w:t>REGISTROS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 xml:space="preserve">Todos os registros a serem implantados deverão ser de </w:t>
      </w:r>
      <w:r w:rsidRPr="000A6BCB">
        <w:rPr>
          <w:b/>
          <w:sz w:val="24"/>
          <w:szCs w:val="24"/>
          <w:u w:val="single"/>
        </w:rPr>
        <w:t>cunha emborrachada s</w:t>
      </w:r>
      <w:r w:rsidR="000A6BCB">
        <w:rPr>
          <w:b/>
          <w:sz w:val="24"/>
          <w:szCs w:val="24"/>
          <w:u w:val="single"/>
        </w:rPr>
        <w:t>é</w:t>
      </w:r>
      <w:r w:rsidRPr="000A6BCB">
        <w:rPr>
          <w:b/>
          <w:sz w:val="24"/>
          <w:szCs w:val="24"/>
          <w:u w:val="single"/>
        </w:rPr>
        <w:t>rie euro</w:t>
      </w:r>
      <w:r w:rsidRPr="000A6BCB">
        <w:rPr>
          <w:sz w:val="24"/>
          <w:szCs w:val="24"/>
        </w:rPr>
        <w:t>, não sendo aceitos registros de gaveta sem cunha emborrachada dentro das normas vigentes, sendo que nas redes serão de bolsas e nos pontos de interligações com a rede em carga serão com flanges.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>Os registros somente serão implantados nos locais indicados em planta ou solicitados pelo fiscal de acordo com o quantitativo da planilha de orçamento.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>Todos os registros instalados deverão ter acessos no piso asfaltico através de tampa articulada modelo TD-9 (vide projeto anexo para detalhamento da instalação).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>Os registros de interligações das redes em carga serão flangeados para acoplar-se à braçadeira, mesmo estes terão que ser do tipo cunha emborrachada, não sendo aceito nenhum registro sem este acesório.</w:t>
      </w:r>
    </w:p>
    <w:p w:rsidR="005F042C" w:rsidRPr="00E4246F" w:rsidRDefault="005F042C" w:rsidP="005F042C">
      <w:pPr>
        <w:pStyle w:val="Corpodetexto21"/>
        <w:spacing w:line="360" w:lineRule="auto"/>
        <w:ind w:right="284"/>
        <w:rPr>
          <w:rFonts w:ascii="Arial" w:hAnsi="Arial" w:cs="Arial"/>
          <w:sz w:val="24"/>
          <w:szCs w:val="24"/>
        </w:rPr>
      </w:pPr>
    </w:p>
    <w:p w:rsidR="005F042C" w:rsidRPr="00E4246F" w:rsidRDefault="005F042C" w:rsidP="005F042C">
      <w:pPr>
        <w:pStyle w:val="Corpodetexto21"/>
        <w:tabs>
          <w:tab w:val="left" w:pos="7200"/>
        </w:tabs>
        <w:spacing w:line="360" w:lineRule="auto"/>
        <w:ind w:right="284"/>
        <w:rPr>
          <w:rFonts w:ascii="Arial" w:hAnsi="Arial" w:cs="Arial"/>
          <w:sz w:val="24"/>
          <w:szCs w:val="24"/>
        </w:rPr>
      </w:pPr>
    </w:p>
    <w:p w:rsidR="005F042C" w:rsidRPr="000A6BCB" w:rsidRDefault="000A6BCB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b/>
          <w:sz w:val="24"/>
          <w:szCs w:val="24"/>
        </w:rPr>
        <w:t>5</w:t>
      </w:r>
      <w:r w:rsidR="005F042C" w:rsidRPr="000A6BCB">
        <w:rPr>
          <w:b/>
          <w:sz w:val="24"/>
          <w:szCs w:val="24"/>
        </w:rPr>
        <w:t>.2. Fornecimento de Equipamentos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>Será de total responsabilidade da Contratada o fornecimento dos equipamentos para realização completa do objeto a que se refere este termo.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>Todos os equipamentos deverão ser adequados para cada tipo de trabalho e estar em perfeita condição de uso.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 xml:space="preserve">Para que o cronograma fisico seja seguido a empresa deverá ter </w:t>
      </w:r>
      <w:r w:rsidRPr="000A6BCB">
        <w:rPr>
          <w:b/>
          <w:sz w:val="24"/>
          <w:szCs w:val="24"/>
        </w:rPr>
        <w:t>no m</w:t>
      </w:r>
      <w:r w:rsidR="000A6BCB">
        <w:rPr>
          <w:b/>
          <w:sz w:val="24"/>
          <w:szCs w:val="24"/>
        </w:rPr>
        <w:t>í</w:t>
      </w:r>
      <w:r w:rsidRPr="000A6BCB">
        <w:rPr>
          <w:b/>
          <w:sz w:val="24"/>
          <w:szCs w:val="24"/>
        </w:rPr>
        <w:t>nimo duas equipes atuando em trechos distintos</w:t>
      </w:r>
      <w:r w:rsidRPr="000A6BCB">
        <w:rPr>
          <w:sz w:val="24"/>
          <w:szCs w:val="24"/>
        </w:rPr>
        <w:t>; caso a empresa entenda por melhor poderá ampliar este n</w:t>
      </w:r>
      <w:r w:rsidR="000A6BCB">
        <w:rPr>
          <w:sz w:val="24"/>
          <w:szCs w:val="24"/>
        </w:rPr>
        <w:t>ú</w:t>
      </w:r>
      <w:r w:rsidRPr="000A6BCB">
        <w:rPr>
          <w:sz w:val="24"/>
          <w:szCs w:val="24"/>
        </w:rPr>
        <w:t>mero porem não será permitido ampliar o cronograma da obra por falta de equipes.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>Os equipamentos mínimos necessários para realização dos trabalhos são: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02 máquinas hidráulicas para substituição de tubulação por MND, incluindo acessórios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04 compressores com capacidade mínima de 90 PCM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02 geradores de no mínimo 5 kVA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02 perfuratrizes pneumáticas para execução de ligações domiciliares por MND, incluindo acessórios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01 retro-escavadeira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01 m</w:t>
      </w:r>
      <w:r w:rsidR="000A6BCB">
        <w:rPr>
          <w:sz w:val="24"/>
          <w:szCs w:val="24"/>
        </w:rPr>
        <w:t>á</w:t>
      </w:r>
      <w:r w:rsidRPr="000A6BCB">
        <w:rPr>
          <w:sz w:val="24"/>
          <w:szCs w:val="24"/>
        </w:rPr>
        <w:t>quina de corte de piso asfaltico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01 compactador mecanico tipo “sapo”.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02 bombas de esgotamento de valas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 xml:space="preserve">01 caminhão tipo basculante capacidade mínima </w:t>
      </w:r>
      <w:smartTag w:uri="urn:schemas-microsoft-com:office:smarttags" w:element="metricconverter">
        <w:smartTagPr>
          <w:attr w:name="ProductID" w:val="10 m3"/>
        </w:smartTagPr>
        <w:r w:rsidRPr="000A6BCB">
          <w:rPr>
            <w:sz w:val="24"/>
            <w:szCs w:val="24"/>
          </w:rPr>
          <w:t>10 m</w:t>
        </w:r>
        <w:r w:rsidRPr="000A6BCB">
          <w:rPr>
            <w:sz w:val="24"/>
            <w:szCs w:val="24"/>
            <w:vertAlign w:val="superscript"/>
          </w:rPr>
          <w:t>3</w:t>
        </w:r>
      </w:smartTag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01 caminhão tipo carroceria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01 caminhão tipo munck com capacidade mínima de 7 ton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Ferramentas manuais.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Placas de sinalização de transito</w:t>
      </w:r>
    </w:p>
    <w:p w:rsidR="005F042C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Veiculo para transporte de pessoal</w:t>
      </w:r>
    </w:p>
    <w:p w:rsidR="005F042C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Todos os veículos deverão ter a identificação em adesivo autocolante escrito </w:t>
      </w:r>
      <w:r w:rsidRPr="000A6BCB">
        <w:rPr>
          <w:rFonts w:ascii="Times New Roman" w:hAnsi="Times New Roman" w:cs="Times New Roman"/>
          <w:b/>
          <w:sz w:val="24"/>
          <w:szCs w:val="24"/>
        </w:rPr>
        <w:t xml:space="preserve">“A SERVIÇO </w:t>
      </w:r>
      <w:r w:rsidR="00D011E7">
        <w:rPr>
          <w:rFonts w:ascii="Times New Roman" w:hAnsi="Times New Roman" w:cs="Times New Roman"/>
          <w:b/>
          <w:sz w:val="24"/>
          <w:szCs w:val="24"/>
        </w:rPr>
        <w:t xml:space="preserve">DO SAAE – </w:t>
      </w:r>
      <w:r w:rsidR="004A4DA0">
        <w:rPr>
          <w:rFonts w:ascii="Times New Roman" w:hAnsi="Times New Roman" w:cs="Times New Roman"/>
          <w:b/>
          <w:sz w:val="24"/>
          <w:szCs w:val="24"/>
        </w:rPr>
        <w:t>SÃO PEDRO</w:t>
      </w:r>
      <w:r w:rsidRPr="000A6BCB">
        <w:rPr>
          <w:rFonts w:ascii="Times New Roman" w:hAnsi="Times New Roman" w:cs="Times New Roman"/>
          <w:b/>
          <w:sz w:val="24"/>
          <w:szCs w:val="24"/>
        </w:rPr>
        <w:t>”</w:t>
      </w:r>
      <w:r w:rsidRPr="000A6BCB">
        <w:rPr>
          <w:rFonts w:ascii="Times New Roman" w:hAnsi="Times New Roman" w:cs="Times New Roman"/>
          <w:sz w:val="24"/>
          <w:szCs w:val="24"/>
        </w:rPr>
        <w:t>.</w:t>
      </w:r>
    </w:p>
    <w:p w:rsidR="005F042C" w:rsidRPr="008E5F55" w:rsidRDefault="005F042C" w:rsidP="005F042C">
      <w:pPr>
        <w:pStyle w:val="Corpodetexto21"/>
        <w:spacing w:line="360" w:lineRule="auto"/>
        <w:ind w:right="284"/>
        <w:rPr>
          <w:rFonts w:ascii="Arial" w:hAnsi="Arial" w:cs="Arial"/>
          <w:sz w:val="24"/>
          <w:szCs w:val="24"/>
        </w:rPr>
      </w:pPr>
    </w:p>
    <w:p w:rsidR="005F042C" w:rsidRPr="000A6BCB" w:rsidRDefault="000A6BCB" w:rsidP="000A6BCB">
      <w:pPr>
        <w:pStyle w:val="Corpodetexto31"/>
        <w:spacing w:after="240" w:line="360" w:lineRule="auto"/>
        <w:rPr>
          <w:b/>
          <w:sz w:val="24"/>
          <w:szCs w:val="24"/>
        </w:rPr>
      </w:pPr>
      <w:r w:rsidRPr="000A6BCB">
        <w:rPr>
          <w:b/>
          <w:sz w:val="24"/>
          <w:szCs w:val="24"/>
        </w:rPr>
        <w:t>5</w:t>
      </w:r>
      <w:r w:rsidR="005F042C" w:rsidRPr="000A6BCB">
        <w:rPr>
          <w:b/>
          <w:sz w:val="24"/>
          <w:szCs w:val="24"/>
        </w:rPr>
        <w:t>.3. Fornecimento de ferramentas para limpeza, uniformes, EPIs e sinalização de trânsito</w:t>
      </w:r>
    </w:p>
    <w:p w:rsidR="005F042C" w:rsidRPr="000A6BCB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>Será de total responsabilidade da Contratada o fornecimento de equipamento de segurança para seus funcionários, devendo para tanto, atender as legislações em vigor para cada tipo e risco de serviço.</w:t>
      </w:r>
    </w:p>
    <w:p w:rsidR="005F042C" w:rsidRPr="000A6BCB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O técnico de segurança </w:t>
      </w:r>
      <w:r w:rsidR="00BE5B6A">
        <w:rPr>
          <w:rFonts w:ascii="Times New Roman" w:hAnsi="Times New Roman" w:cs="Times New Roman"/>
          <w:sz w:val="24"/>
          <w:szCs w:val="24"/>
        </w:rPr>
        <w:t>do SAAESP</w:t>
      </w:r>
      <w:r w:rsidR="000A6BCB" w:rsidRPr="000A6BCB">
        <w:rPr>
          <w:rFonts w:ascii="Times New Roman" w:hAnsi="Times New Roman" w:cs="Times New Roman"/>
          <w:sz w:val="24"/>
          <w:szCs w:val="24"/>
        </w:rPr>
        <w:t xml:space="preserve"> </w:t>
      </w:r>
      <w:r w:rsidRPr="000A6BCB">
        <w:rPr>
          <w:rFonts w:ascii="Times New Roman" w:hAnsi="Times New Roman" w:cs="Times New Roman"/>
          <w:sz w:val="24"/>
          <w:szCs w:val="24"/>
        </w:rPr>
        <w:t xml:space="preserve">fiscalizará a situação de trabalho dos funcionários da empresa contratada e caso apresente alguma irregularidade o mesmo informará ao engenheiro fiscal </w:t>
      </w:r>
      <w:r w:rsidR="00BE5B6A">
        <w:rPr>
          <w:rFonts w:ascii="Times New Roman" w:hAnsi="Times New Roman" w:cs="Times New Roman"/>
          <w:sz w:val="24"/>
          <w:szCs w:val="24"/>
        </w:rPr>
        <w:t>do SAAESP</w:t>
      </w:r>
      <w:r w:rsidRPr="000A6BCB">
        <w:rPr>
          <w:rFonts w:ascii="Times New Roman" w:hAnsi="Times New Roman" w:cs="Times New Roman"/>
          <w:sz w:val="24"/>
          <w:szCs w:val="24"/>
        </w:rPr>
        <w:t xml:space="preserve"> que fará a imediata paralisação dos serviços e aplicará a penalidade estipulada em contrato.</w:t>
      </w:r>
    </w:p>
    <w:p w:rsidR="005F042C" w:rsidRPr="000A6BCB" w:rsidRDefault="000A6BCB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>Todos equipamentos necessários para realização dos serviços deverão</w:t>
      </w:r>
      <w:r w:rsidR="005F042C" w:rsidRPr="000A6BCB">
        <w:rPr>
          <w:rFonts w:ascii="Times New Roman" w:hAnsi="Times New Roman" w:cs="Times New Roman"/>
          <w:sz w:val="24"/>
          <w:szCs w:val="24"/>
        </w:rPr>
        <w:t xml:space="preserve"> estar na obra, não sendo permitido o adiamento dos serviços por falta de equipamentos, bem como sistema de transporte dos funcionários.</w:t>
      </w:r>
    </w:p>
    <w:p w:rsidR="005F042C" w:rsidRDefault="005F042C" w:rsidP="005F042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F042C" w:rsidRPr="000A6BCB" w:rsidRDefault="005F042C" w:rsidP="00D51E42">
      <w:pPr>
        <w:pStyle w:val="Ttulo1"/>
      </w:pPr>
      <w:bookmarkStart w:id="11" w:name="_Toc2938272"/>
      <w:r w:rsidRPr="000A6BCB">
        <w:t>PRAZOS</w:t>
      </w:r>
      <w:bookmarkEnd w:id="11"/>
    </w:p>
    <w:p w:rsidR="005F042C" w:rsidRPr="00E4246F" w:rsidRDefault="005F042C" w:rsidP="005F042C">
      <w:pPr>
        <w:spacing w:line="360" w:lineRule="auto"/>
        <w:jc w:val="both"/>
        <w:rPr>
          <w:rFonts w:ascii="Arial" w:hAnsi="Arial" w:cs="Arial"/>
        </w:rPr>
      </w:pPr>
    </w:p>
    <w:p w:rsidR="005F042C" w:rsidRPr="000A6BCB" w:rsidRDefault="005F042C" w:rsidP="000A6BCB">
      <w:pPr>
        <w:pStyle w:val="Corpodetexto21"/>
        <w:spacing w:after="240" w:line="360" w:lineRule="auto"/>
        <w:rPr>
          <w:sz w:val="24"/>
          <w:szCs w:val="24"/>
        </w:rPr>
      </w:pPr>
      <w:r w:rsidRPr="000A6BCB">
        <w:rPr>
          <w:b/>
          <w:sz w:val="24"/>
          <w:szCs w:val="24"/>
        </w:rPr>
        <w:t>6.1 Prazo para execução dos serviços</w:t>
      </w:r>
    </w:p>
    <w:p w:rsidR="005F042C" w:rsidRPr="000A6BCB" w:rsidRDefault="005F042C" w:rsidP="000A6BCB">
      <w:pPr>
        <w:pStyle w:val="Corpodetexto21"/>
        <w:spacing w:after="240" w:line="360" w:lineRule="auto"/>
        <w:rPr>
          <w:sz w:val="24"/>
          <w:szCs w:val="24"/>
        </w:rPr>
      </w:pPr>
      <w:r w:rsidRPr="000A6BCB">
        <w:rPr>
          <w:sz w:val="24"/>
          <w:szCs w:val="24"/>
        </w:rPr>
        <w:t xml:space="preserve">A contratada deverá executar os serviços em no máximo </w:t>
      </w:r>
      <w:r w:rsidR="005721BA">
        <w:rPr>
          <w:sz w:val="24"/>
          <w:szCs w:val="24"/>
        </w:rPr>
        <w:t>24</w:t>
      </w:r>
      <w:r w:rsidRPr="000A6BCB">
        <w:rPr>
          <w:sz w:val="24"/>
          <w:szCs w:val="24"/>
        </w:rPr>
        <w:t xml:space="preserve"> (</w:t>
      </w:r>
      <w:r w:rsidR="005721BA">
        <w:rPr>
          <w:sz w:val="24"/>
          <w:szCs w:val="24"/>
        </w:rPr>
        <w:t>vinte e quatro</w:t>
      </w:r>
      <w:r w:rsidRPr="000A6BCB">
        <w:rPr>
          <w:sz w:val="24"/>
          <w:szCs w:val="24"/>
        </w:rPr>
        <w:t xml:space="preserve">) meses a partir da Ordem de Serviço imediata que será emitida pelo setor de engenharia </w:t>
      </w:r>
      <w:r w:rsidR="00D011E7" w:rsidRPr="009F53FB">
        <w:rPr>
          <w:sz w:val="24"/>
          <w:szCs w:val="24"/>
        </w:rPr>
        <w:t>d</w:t>
      </w:r>
      <w:r w:rsidR="00D011E7" w:rsidRPr="009F53FB">
        <w:t xml:space="preserve">o </w:t>
      </w:r>
      <w:r w:rsidR="00D011E7" w:rsidRPr="009F53FB">
        <w:rPr>
          <w:sz w:val="24"/>
          <w:szCs w:val="24"/>
        </w:rPr>
        <w:t xml:space="preserve">SAAE – </w:t>
      </w:r>
      <w:r w:rsidR="004A4DA0">
        <w:rPr>
          <w:sz w:val="24"/>
          <w:szCs w:val="24"/>
        </w:rPr>
        <w:t>São Pedro</w:t>
      </w:r>
      <w:r w:rsidR="000A6BCB" w:rsidRPr="000A6BCB">
        <w:rPr>
          <w:sz w:val="24"/>
          <w:szCs w:val="24"/>
        </w:rPr>
        <w:t xml:space="preserve"> </w:t>
      </w:r>
      <w:r w:rsidRPr="000A6BCB">
        <w:rPr>
          <w:sz w:val="24"/>
          <w:szCs w:val="24"/>
        </w:rPr>
        <w:t>até a conclusão definitiva dos serviços, em caso esporádicos estes terão aditivos contratuais conforme necessidade confirmada com o fiscal da obra.</w:t>
      </w:r>
    </w:p>
    <w:p w:rsidR="00DF0334" w:rsidRDefault="00DF0334" w:rsidP="000A6BCB">
      <w:pPr>
        <w:pStyle w:val="Corpodetexto21"/>
        <w:spacing w:after="240" w:line="360" w:lineRule="auto"/>
        <w:rPr>
          <w:b/>
          <w:sz w:val="24"/>
          <w:szCs w:val="24"/>
        </w:rPr>
      </w:pPr>
    </w:p>
    <w:p w:rsidR="005F042C" w:rsidRPr="000A6BCB" w:rsidRDefault="005F042C" w:rsidP="000A6BCB">
      <w:pPr>
        <w:pStyle w:val="Corpodetexto21"/>
        <w:spacing w:after="240" w:line="360" w:lineRule="auto"/>
        <w:rPr>
          <w:b/>
          <w:sz w:val="24"/>
          <w:szCs w:val="24"/>
        </w:rPr>
      </w:pPr>
      <w:r w:rsidRPr="000A6BCB">
        <w:rPr>
          <w:b/>
          <w:sz w:val="24"/>
          <w:szCs w:val="24"/>
        </w:rPr>
        <w:t>OBSERVAÇÕES:</w:t>
      </w:r>
    </w:p>
    <w:p w:rsidR="005F042C" w:rsidRPr="000A6BCB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Se a qualquer momento, o fiscal </w:t>
      </w:r>
      <w:r w:rsidR="00D011E7" w:rsidRPr="009F53FB">
        <w:rPr>
          <w:rFonts w:ascii="Times New Roman" w:hAnsi="Times New Roman" w:cs="Times New Roman"/>
          <w:sz w:val="24"/>
          <w:szCs w:val="24"/>
        </w:rPr>
        <w:t>d</w:t>
      </w:r>
      <w:r w:rsidR="00D011E7" w:rsidRPr="009F53FB">
        <w:rPr>
          <w:rFonts w:ascii="Times New Roman" w:hAnsi="Times New Roman" w:cs="Times New Roman"/>
        </w:rPr>
        <w:t xml:space="preserve">o </w:t>
      </w:r>
      <w:r w:rsidR="00D011E7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0A6BCB" w:rsidRPr="000A6BCB">
        <w:rPr>
          <w:rFonts w:ascii="Times New Roman" w:hAnsi="Times New Roman" w:cs="Times New Roman"/>
          <w:sz w:val="24"/>
          <w:szCs w:val="24"/>
        </w:rPr>
        <w:t xml:space="preserve"> </w:t>
      </w:r>
      <w:r w:rsidRPr="000A6BCB">
        <w:rPr>
          <w:rFonts w:ascii="Times New Roman" w:hAnsi="Times New Roman" w:cs="Times New Roman"/>
          <w:sz w:val="24"/>
          <w:szCs w:val="24"/>
        </w:rPr>
        <w:t>verificar atraso em relação à execução dos serviços, além das multas previstas, este NOTIFICARÁ a contratada e poderá solicitar-lhe providência necessária.</w:t>
      </w:r>
    </w:p>
    <w:p w:rsidR="005F042C" w:rsidRPr="000A6BCB" w:rsidRDefault="005F042C" w:rsidP="005F042C">
      <w:pPr>
        <w:pStyle w:val="Corpodetexto31"/>
        <w:spacing w:line="360" w:lineRule="auto"/>
        <w:rPr>
          <w:sz w:val="24"/>
          <w:szCs w:val="24"/>
        </w:rPr>
      </w:pPr>
    </w:p>
    <w:p w:rsidR="005F042C" w:rsidRPr="000A6BCB" w:rsidRDefault="005F042C" w:rsidP="005F042C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0A6BC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F042C" w:rsidRPr="000A6BCB" w:rsidRDefault="00DF0334" w:rsidP="00D51E42">
      <w:pPr>
        <w:pStyle w:val="Ttulo1"/>
      </w:pPr>
      <w:bookmarkStart w:id="12" w:name="_Toc2938273"/>
      <w:r w:rsidRPr="000A6BCB">
        <w:t>GARANTIAS DOS SERVIÇOS:</w:t>
      </w:r>
      <w:bookmarkEnd w:id="12"/>
    </w:p>
    <w:p w:rsidR="005F042C" w:rsidRPr="000A6BCB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>A contratada deverá garantir os serviços por 12 meses contados da data do efetivo pagamento dos mesmos, dando total assistência ao setor de engenharia.</w:t>
      </w:r>
    </w:p>
    <w:p w:rsidR="005F042C" w:rsidRPr="000A6BCB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Caso ocorram vazamentos nos trechos implantados pela empresa contratada os reparos deverão ser executados pela empresa contratada sem nenhum ônus </w:t>
      </w:r>
      <w:r w:rsidR="00D011E7">
        <w:rPr>
          <w:rFonts w:ascii="Times New Roman" w:hAnsi="Times New Roman" w:cs="Times New Roman"/>
          <w:sz w:val="24"/>
          <w:szCs w:val="24"/>
        </w:rPr>
        <w:t>a</w:t>
      </w:r>
      <w:r w:rsidR="00D011E7" w:rsidRPr="009F53FB">
        <w:rPr>
          <w:rFonts w:ascii="Times New Roman" w:hAnsi="Times New Roman" w:cs="Times New Roman"/>
        </w:rPr>
        <w:t xml:space="preserve">o </w:t>
      </w:r>
      <w:r w:rsidR="00D011E7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Pr="000A6BCB">
        <w:rPr>
          <w:rFonts w:ascii="Times New Roman" w:hAnsi="Times New Roman" w:cs="Times New Roman"/>
          <w:sz w:val="24"/>
          <w:szCs w:val="24"/>
        </w:rPr>
        <w:t>.</w:t>
      </w:r>
    </w:p>
    <w:p w:rsidR="005F042C" w:rsidRPr="000A6BCB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Neste caso a empresa será informada do vazamento pelo fiscal de obras </w:t>
      </w:r>
      <w:r w:rsidR="007B12A1" w:rsidRPr="009F53FB">
        <w:rPr>
          <w:rFonts w:ascii="Times New Roman" w:hAnsi="Times New Roman" w:cs="Times New Roman"/>
          <w:sz w:val="24"/>
          <w:szCs w:val="24"/>
        </w:rPr>
        <w:t>d</w:t>
      </w:r>
      <w:r w:rsidR="007B12A1" w:rsidRPr="009F53FB">
        <w:rPr>
          <w:rFonts w:ascii="Times New Roman" w:hAnsi="Times New Roman" w:cs="Times New Roman"/>
        </w:rPr>
        <w:t xml:space="preserve">o </w:t>
      </w:r>
      <w:r w:rsidR="007B12A1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D643EB" w:rsidRPr="000A6BCB">
        <w:rPr>
          <w:rFonts w:ascii="Times New Roman" w:hAnsi="Times New Roman" w:cs="Times New Roman"/>
          <w:sz w:val="24"/>
          <w:szCs w:val="24"/>
        </w:rPr>
        <w:t xml:space="preserve"> </w:t>
      </w:r>
      <w:r w:rsidRPr="000A6BCB">
        <w:rPr>
          <w:rFonts w:ascii="Times New Roman" w:hAnsi="Times New Roman" w:cs="Times New Roman"/>
          <w:sz w:val="24"/>
          <w:szCs w:val="24"/>
        </w:rPr>
        <w:t xml:space="preserve">e </w:t>
      </w:r>
      <w:r w:rsidRPr="000A6BCB">
        <w:rPr>
          <w:rFonts w:ascii="Times New Roman" w:hAnsi="Times New Roman" w:cs="Times New Roman"/>
          <w:b/>
          <w:sz w:val="24"/>
          <w:szCs w:val="24"/>
        </w:rPr>
        <w:t>terá que de imediato fazer uma vistoria no local e caso seja necessário intervenção urgente deverá assim o fazer</w:t>
      </w:r>
      <w:r w:rsidRPr="000A6BCB">
        <w:rPr>
          <w:rFonts w:ascii="Times New Roman" w:hAnsi="Times New Roman" w:cs="Times New Roman"/>
          <w:sz w:val="24"/>
          <w:szCs w:val="24"/>
        </w:rPr>
        <w:t>, caso não tenha urgência deverá programar a manutenção o mais rápido possível.</w:t>
      </w:r>
    </w:p>
    <w:p w:rsidR="005F042C" w:rsidRPr="000A6BCB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>Lembramos que todo danos causado a terceiros será de responsabilidade única e exclusivamente da empresa contratada.</w:t>
      </w:r>
    </w:p>
    <w:p w:rsidR="005F042C" w:rsidRPr="000A6BCB" w:rsidRDefault="005F042C" w:rsidP="000A6BCB">
      <w:pPr>
        <w:pStyle w:val="Corpodetexto21"/>
        <w:spacing w:after="240" w:line="360" w:lineRule="auto"/>
        <w:rPr>
          <w:sz w:val="24"/>
          <w:szCs w:val="24"/>
        </w:rPr>
      </w:pPr>
    </w:p>
    <w:p w:rsidR="005F042C" w:rsidRPr="000A6BCB" w:rsidRDefault="00177BB4" w:rsidP="000A6BCB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F042C" w:rsidRPr="000A6BCB">
        <w:rPr>
          <w:rFonts w:ascii="Times New Roman" w:hAnsi="Times New Roman" w:cs="Times New Roman"/>
          <w:b/>
          <w:sz w:val="24"/>
          <w:szCs w:val="24"/>
        </w:rPr>
        <w:t>.1. Responsabilidades do Engenheiro da contratada:</w:t>
      </w:r>
    </w:p>
    <w:p w:rsidR="005F042C" w:rsidRPr="000A6BCB" w:rsidRDefault="005F042C" w:rsidP="000A6BCB">
      <w:pPr>
        <w:pStyle w:val="Corpodetexto21"/>
        <w:spacing w:after="240" w:line="360" w:lineRule="auto"/>
        <w:rPr>
          <w:sz w:val="24"/>
          <w:szCs w:val="24"/>
        </w:rPr>
      </w:pPr>
      <w:r w:rsidRPr="000A6BCB">
        <w:rPr>
          <w:sz w:val="24"/>
          <w:szCs w:val="24"/>
        </w:rPr>
        <w:t xml:space="preserve">O engenheiro da empresa contratada, sendo esse responsável pela programação, acompanhamento e execução dos serviços junto ao setor de engenharia </w:t>
      </w:r>
      <w:r w:rsidR="007B12A1" w:rsidRPr="009F53FB">
        <w:rPr>
          <w:sz w:val="24"/>
          <w:szCs w:val="24"/>
        </w:rPr>
        <w:t>d</w:t>
      </w:r>
      <w:r w:rsidR="007B12A1" w:rsidRPr="009F53FB">
        <w:t xml:space="preserve">o </w:t>
      </w:r>
      <w:r w:rsidR="007B12A1" w:rsidRPr="009F53FB">
        <w:rPr>
          <w:sz w:val="24"/>
          <w:szCs w:val="24"/>
        </w:rPr>
        <w:t xml:space="preserve">SAAE – </w:t>
      </w:r>
      <w:r w:rsidR="004A4DA0">
        <w:rPr>
          <w:sz w:val="24"/>
          <w:szCs w:val="24"/>
        </w:rPr>
        <w:t>São Pedro</w:t>
      </w:r>
      <w:r w:rsidRPr="000A6BCB">
        <w:rPr>
          <w:sz w:val="24"/>
          <w:szCs w:val="24"/>
        </w:rPr>
        <w:t xml:space="preserve">, inclusive aos finais de semana e feriados, e em horários fora da escala normal de serviços, deverá ter telefones disponibilizados sendo uma ligação fixa e um celular 24 horas para qualquer contato do fiscal de obras </w:t>
      </w:r>
      <w:r w:rsidR="007B12A1" w:rsidRPr="009F53FB">
        <w:rPr>
          <w:sz w:val="24"/>
          <w:szCs w:val="24"/>
        </w:rPr>
        <w:t>d</w:t>
      </w:r>
      <w:r w:rsidR="007B12A1" w:rsidRPr="009F53FB">
        <w:t xml:space="preserve">o </w:t>
      </w:r>
      <w:r w:rsidR="007B12A1" w:rsidRPr="009F53FB">
        <w:rPr>
          <w:sz w:val="24"/>
          <w:szCs w:val="24"/>
        </w:rPr>
        <w:t xml:space="preserve">SAAE – </w:t>
      </w:r>
      <w:r w:rsidR="004A4DA0">
        <w:rPr>
          <w:sz w:val="24"/>
          <w:szCs w:val="24"/>
        </w:rPr>
        <w:t>São Pedro</w:t>
      </w:r>
      <w:r w:rsidRPr="000A6BCB">
        <w:rPr>
          <w:sz w:val="24"/>
          <w:szCs w:val="24"/>
        </w:rPr>
        <w:t>.</w:t>
      </w:r>
    </w:p>
    <w:p w:rsidR="005F042C" w:rsidRPr="005721BA" w:rsidRDefault="005F042C" w:rsidP="000A6BCB">
      <w:pPr>
        <w:pStyle w:val="Corpodetexto2"/>
        <w:spacing w:after="240"/>
        <w:rPr>
          <w:rFonts w:ascii="Times New Roman" w:hAnsi="Times New Roman" w:cs="Times New Roman"/>
          <w:i w:val="0"/>
        </w:rPr>
      </w:pPr>
      <w:r w:rsidRPr="005721BA">
        <w:rPr>
          <w:rFonts w:ascii="Times New Roman" w:hAnsi="Times New Roman" w:cs="Times New Roman"/>
          <w:i w:val="0"/>
        </w:rPr>
        <w:t xml:space="preserve">Uma vez por semana o engenheiro da empresa fará um relatório em duas vias dos serviços executados com devolução das ordens de serviços devidamente preenchidas e assinadas, o qual será entregue a área técnica para </w:t>
      </w:r>
      <w:r w:rsidR="00D643EB" w:rsidRPr="005721BA">
        <w:rPr>
          <w:rFonts w:ascii="Times New Roman" w:hAnsi="Times New Roman" w:cs="Times New Roman"/>
          <w:i w:val="0"/>
        </w:rPr>
        <w:t>análise</w:t>
      </w:r>
      <w:r w:rsidRPr="005721BA">
        <w:rPr>
          <w:rFonts w:ascii="Times New Roman" w:hAnsi="Times New Roman" w:cs="Times New Roman"/>
          <w:i w:val="0"/>
        </w:rPr>
        <w:t xml:space="preserve"> e considerações.</w:t>
      </w:r>
    </w:p>
    <w:p w:rsidR="005F042C" w:rsidRPr="005721BA" w:rsidRDefault="005F042C" w:rsidP="000A6BCB">
      <w:pPr>
        <w:pStyle w:val="Corpodetexto2"/>
        <w:spacing w:after="240"/>
        <w:rPr>
          <w:rFonts w:ascii="Times New Roman" w:hAnsi="Times New Roman" w:cs="Times New Roman"/>
          <w:b/>
          <w:i w:val="0"/>
        </w:rPr>
      </w:pPr>
      <w:r w:rsidRPr="005721BA">
        <w:rPr>
          <w:rFonts w:ascii="Times New Roman" w:hAnsi="Times New Roman" w:cs="Times New Roman"/>
          <w:i w:val="0"/>
        </w:rPr>
        <w:t>Deverá acompanhar a entrada e fechamento de todas as ordens de serviço, verificando as anotações, apontando as correções e assinando cada uma.</w:t>
      </w:r>
    </w:p>
    <w:p w:rsidR="005F042C" w:rsidRPr="005721BA" w:rsidRDefault="005F042C" w:rsidP="000A6BCB">
      <w:pPr>
        <w:pStyle w:val="Corpodetexto2"/>
        <w:spacing w:after="240"/>
        <w:rPr>
          <w:rFonts w:ascii="Times New Roman" w:hAnsi="Times New Roman" w:cs="Times New Roman"/>
          <w:b/>
          <w:i w:val="0"/>
        </w:rPr>
      </w:pPr>
      <w:r w:rsidRPr="005721BA">
        <w:rPr>
          <w:rFonts w:ascii="Times New Roman" w:hAnsi="Times New Roman" w:cs="Times New Roman"/>
          <w:i w:val="0"/>
        </w:rPr>
        <w:t xml:space="preserve">Aos sábados, domingos, feriados e após o horário de expediente normal da central de </w:t>
      </w:r>
      <w:proofErr w:type="spellStart"/>
      <w:r w:rsidRPr="005721BA">
        <w:rPr>
          <w:rFonts w:ascii="Times New Roman" w:hAnsi="Times New Roman" w:cs="Times New Roman"/>
          <w:i w:val="0"/>
        </w:rPr>
        <w:t>tele-atendimento</w:t>
      </w:r>
      <w:proofErr w:type="spellEnd"/>
      <w:r w:rsidRPr="005721BA">
        <w:rPr>
          <w:rFonts w:ascii="Times New Roman" w:hAnsi="Times New Roman" w:cs="Times New Roman"/>
          <w:i w:val="0"/>
        </w:rPr>
        <w:t xml:space="preserve"> </w:t>
      </w:r>
      <w:r w:rsidR="00BE5B6A" w:rsidRPr="005721BA">
        <w:rPr>
          <w:rFonts w:ascii="Times New Roman" w:hAnsi="Times New Roman" w:cs="Times New Roman"/>
          <w:i w:val="0"/>
        </w:rPr>
        <w:t>do SAAESP</w:t>
      </w:r>
      <w:r w:rsidRPr="005721BA">
        <w:rPr>
          <w:rFonts w:ascii="Times New Roman" w:hAnsi="Times New Roman" w:cs="Times New Roman"/>
          <w:i w:val="0"/>
        </w:rPr>
        <w:t>, o engenheiro deverá continuar a monitorar e tomar ciência do andamento da execução dos serviços, isso quando não estiver em “campo” auxiliando as equipes.</w:t>
      </w:r>
    </w:p>
    <w:p w:rsidR="005F042C" w:rsidRPr="000A6BCB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O engenheiro Responsável da Contratada se encarregará de acompanhar, junto com seu encarregado, os serviços quando dando o apoio necessário as suas equipes para que o serviço seja concluído o mais rápido possível, evitando grandes intervalos de fechamento de transito para que com isso atrapalhe a vida dos munícipes. </w:t>
      </w:r>
    </w:p>
    <w:p w:rsidR="005F042C" w:rsidRPr="000A6BCB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>O engenheiro responsável que acompanhará e se responsabilizará pelos serviços deverá obrigatoriamente possuir aparelho celular com linha do município;</w:t>
      </w:r>
    </w:p>
    <w:p w:rsidR="005F042C" w:rsidRPr="000A6BCB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O engenheiro é </w:t>
      </w:r>
      <w:r w:rsidRPr="000A6BCB">
        <w:rPr>
          <w:rFonts w:ascii="Times New Roman" w:hAnsi="Times New Roman" w:cs="Times New Roman"/>
          <w:b/>
          <w:sz w:val="24"/>
          <w:szCs w:val="24"/>
          <w:u w:val="single"/>
        </w:rPr>
        <w:t>obrigado</w:t>
      </w:r>
      <w:r w:rsidRPr="000A6BCB">
        <w:rPr>
          <w:rFonts w:ascii="Times New Roman" w:hAnsi="Times New Roman" w:cs="Times New Roman"/>
          <w:sz w:val="24"/>
          <w:szCs w:val="24"/>
        </w:rPr>
        <w:t xml:space="preserve"> a acompanhar o desenvolvimento dos serviços, dedicando-se integralmente ao atendimento as equipes da Contratada, orientando e tomando as providências cabíeis, acompanhando as ordens de serviço para priorizar o atendimento e cumprir os prazos estabelecidos, consultando, sempre que necessário, o fiscal da obra para encaminhamento da melhor solução.</w:t>
      </w:r>
    </w:p>
    <w:p w:rsidR="005F042C" w:rsidRPr="000A6BCB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O engenheiro da empresa contratada deverá recolher ART e protocolar </w:t>
      </w:r>
      <w:proofErr w:type="spellStart"/>
      <w:r w:rsidRPr="000A6BCB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0A6BCB">
        <w:rPr>
          <w:rFonts w:ascii="Times New Roman" w:hAnsi="Times New Roman" w:cs="Times New Roman"/>
          <w:sz w:val="24"/>
          <w:szCs w:val="24"/>
        </w:rPr>
        <w:t xml:space="preserve"> junto ao setor de engenharia </w:t>
      </w:r>
      <w:r w:rsidR="007B12A1" w:rsidRPr="009F53FB">
        <w:rPr>
          <w:rFonts w:ascii="Times New Roman" w:hAnsi="Times New Roman" w:cs="Times New Roman"/>
          <w:sz w:val="24"/>
          <w:szCs w:val="24"/>
        </w:rPr>
        <w:t>d</w:t>
      </w:r>
      <w:r w:rsidR="007B12A1" w:rsidRPr="009F53FB">
        <w:rPr>
          <w:rFonts w:ascii="Times New Roman" w:hAnsi="Times New Roman" w:cs="Times New Roman"/>
        </w:rPr>
        <w:t xml:space="preserve">o </w:t>
      </w:r>
      <w:r w:rsidR="007B12A1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D643EB" w:rsidRPr="000A6BCB">
        <w:rPr>
          <w:rFonts w:ascii="Times New Roman" w:hAnsi="Times New Roman" w:cs="Times New Roman"/>
          <w:sz w:val="24"/>
          <w:szCs w:val="24"/>
        </w:rPr>
        <w:t xml:space="preserve"> </w:t>
      </w:r>
      <w:r w:rsidRPr="000A6BCB">
        <w:rPr>
          <w:rFonts w:ascii="Times New Roman" w:hAnsi="Times New Roman" w:cs="Times New Roman"/>
          <w:sz w:val="24"/>
          <w:szCs w:val="24"/>
        </w:rPr>
        <w:t xml:space="preserve">antes do </w:t>
      </w:r>
      <w:r w:rsidR="00D643EB" w:rsidRPr="000A6BCB">
        <w:rPr>
          <w:rFonts w:ascii="Times New Roman" w:hAnsi="Times New Roman" w:cs="Times New Roman"/>
          <w:sz w:val="24"/>
          <w:szCs w:val="24"/>
        </w:rPr>
        <w:t>início</w:t>
      </w:r>
      <w:r w:rsidRPr="000A6BCB">
        <w:rPr>
          <w:rFonts w:ascii="Times New Roman" w:hAnsi="Times New Roman" w:cs="Times New Roman"/>
          <w:sz w:val="24"/>
          <w:szCs w:val="24"/>
        </w:rPr>
        <w:t xml:space="preserve"> das obras.</w:t>
      </w:r>
    </w:p>
    <w:p w:rsidR="005F042C" w:rsidRPr="000A6BCB" w:rsidRDefault="005F042C" w:rsidP="000A6BCB">
      <w:pPr>
        <w:pStyle w:val="Corpodetexto31"/>
        <w:spacing w:after="240" w:line="360" w:lineRule="auto"/>
        <w:rPr>
          <w:sz w:val="24"/>
          <w:szCs w:val="24"/>
        </w:rPr>
      </w:pPr>
    </w:p>
    <w:p w:rsidR="005F042C" w:rsidRPr="000A6BCB" w:rsidRDefault="005F042C" w:rsidP="000A6BCB">
      <w:pPr>
        <w:pStyle w:val="Corpodetexto31"/>
        <w:spacing w:after="240" w:line="360" w:lineRule="auto"/>
        <w:rPr>
          <w:sz w:val="24"/>
          <w:szCs w:val="24"/>
        </w:rPr>
      </w:pPr>
    </w:p>
    <w:p w:rsidR="005F042C" w:rsidRDefault="005F042C" w:rsidP="000A6BCB">
      <w:pPr>
        <w:pStyle w:val="Corpodetexto31"/>
        <w:spacing w:after="240" w:line="360" w:lineRule="auto"/>
        <w:rPr>
          <w:sz w:val="24"/>
          <w:szCs w:val="24"/>
        </w:rPr>
      </w:pPr>
    </w:p>
    <w:p w:rsidR="00D643EB" w:rsidRPr="000A6BCB" w:rsidRDefault="00D643EB" w:rsidP="000A6BCB">
      <w:pPr>
        <w:pStyle w:val="Corpodetexto31"/>
        <w:spacing w:after="240" w:line="360" w:lineRule="auto"/>
        <w:rPr>
          <w:sz w:val="24"/>
          <w:szCs w:val="24"/>
        </w:rPr>
      </w:pPr>
    </w:p>
    <w:p w:rsidR="005F042C" w:rsidRPr="00E4246F" w:rsidRDefault="005F042C" w:rsidP="005F042C">
      <w:pPr>
        <w:pStyle w:val="Corpodetexto31"/>
        <w:spacing w:line="360" w:lineRule="auto"/>
        <w:rPr>
          <w:rFonts w:ascii="Arial" w:hAnsi="Arial" w:cs="Arial"/>
          <w:sz w:val="24"/>
          <w:szCs w:val="24"/>
        </w:rPr>
      </w:pPr>
    </w:p>
    <w:p w:rsidR="005F042C" w:rsidRPr="00E4246F" w:rsidRDefault="005F042C" w:rsidP="005F042C">
      <w:pPr>
        <w:pStyle w:val="Corpodetexto31"/>
        <w:spacing w:line="360" w:lineRule="auto"/>
        <w:rPr>
          <w:rFonts w:ascii="Arial" w:hAnsi="Arial" w:cs="Arial"/>
          <w:sz w:val="24"/>
          <w:szCs w:val="24"/>
        </w:rPr>
      </w:pPr>
    </w:p>
    <w:p w:rsidR="005F042C" w:rsidRPr="00E4246F" w:rsidRDefault="005F042C" w:rsidP="005F042C">
      <w:pPr>
        <w:pStyle w:val="Corpodetexto31"/>
        <w:spacing w:line="360" w:lineRule="auto"/>
        <w:rPr>
          <w:rFonts w:ascii="Arial" w:hAnsi="Arial" w:cs="Arial"/>
          <w:sz w:val="24"/>
          <w:szCs w:val="24"/>
        </w:rPr>
      </w:pPr>
    </w:p>
    <w:p w:rsidR="005F042C" w:rsidRPr="00E4246F" w:rsidRDefault="005F042C" w:rsidP="005F042C">
      <w:pPr>
        <w:pStyle w:val="Corpodetexto31"/>
        <w:spacing w:line="360" w:lineRule="auto"/>
        <w:rPr>
          <w:rFonts w:ascii="Arial" w:hAnsi="Arial" w:cs="Arial"/>
          <w:sz w:val="24"/>
          <w:szCs w:val="24"/>
        </w:rPr>
      </w:pPr>
    </w:p>
    <w:p w:rsidR="005F042C" w:rsidRPr="00E4246F" w:rsidRDefault="005F042C" w:rsidP="005F042C">
      <w:pPr>
        <w:pStyle w:val="Corpodetexto31"/>
        <w:spacing w:line="360" w:lineRule="auto"/>
        <w:rPr>
          <w:rFonts w:ascii="Arial" w:hAnsi="Arial" w:cs="Arial"/>
          <w:sz w:val="24"/>
          <w:szCs w:val="24"/>
        </w:rPr>
      </w:pPr>
    </w:p>
    <w:p w:rsidR="005F042C" w:rsidRPr="00D643EB" w:rsidRDefault="005F042C" w:rsidP="00D51E42">
      <w:pPr>
        <w:pStyle w:val="Ttulo1"/>
      </w:pPr>
      <w:bookmarkStart w:id="13" w:name="_Toc2938274"/>
      <w:r w:rsidRPr="00D643EB">
        <w:t>DAS DISPOSIÇÕES FINAIS</w:t>
      </w:r>
      <w:bookmarkEnd w:id="13"/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>A Contratada compromete-se expressamente a executar os serviços em estrita observância ao Edital e seus Anexos e as exigências técnicas pertinentes ao objeto;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>O contrato obedecerá aos termos do Edital, seus Anexos e da Proposta vencedora que do mesmo farão parte integrante;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>Em todos os serviços deverão ser removidos o entulho e excesso de terra com transporte e espalhamento em bota fora autorizado pela fiscalização da obra para estes fins, entregando o serviço totalmente limpo;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>Por conta exclusiva da contratada correrão todos os ônus, tributos, taxas, impostos, encargos, contribuições ou responsabilidades outras quaisquer, sejam de caráter trabalhista, acidentário, previdenciário, comercial ou social e outras que sejam de competência fazendária ou não e os saldará diretamente junto a quem de direito, sem prejuízo da eventual retenção e recolhimento pela Autarquia por expressa disposição legal ou contratual;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 xml:space="preserve">Os serviços serão fiscalizados pelo setor de engenharia </w:t>
      </w:r>
      <w:r w:rsidR="001B223D" w:rsidRPr="009F53FB">
        <w:rPr>
          <w:rFonts w:ascii="Times New Roman" w:hAnsi="Times New Roman" w:cs="Times New Roman"/>
          <w:sz w:val="24"/>
          <w:szCs w:val="24"/>
        </w:rPr>
        <w:t>d</w:t>
      </w:r>
      <w:r w:rsidR="001B223D" w:rsidRPr="009F53FB">
        <w:rPr>
          <w:rFonts w:ascii="Times New Roman" w:hAnsi="Times New Roman" w:cs="Times New Roman"/>
        </w:rPr>
        <w:t xml:space="preserve">o </w:t>
      </w:r>
      <w:r w:rsidR="001B223D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Pr="00D643EB">
        <w:rPr>
          <w:rFonts w:ascii="Times New Roman" w:hAnsi="Times New Roman" w:cs="Times New Roman"/>
          <w:sz w:val="24"/>
          <w:szCs w:val="24"/>
        </w:rPr>
        <w:t>, o que não eximirá a responsabilidade da contratada e de seu engenheiro responsável pelo cumprimento total de suas obrigações, que poderão, mediante instruções por escrito, exigir, sustar, determinar e fazer cumprir o que determina as exigências do Edital;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>A contratada será responsável pela correta sinalização dos vazamentos que porventura vierem a ocorrer a partir da hora de sua comunicação e emissão de ordem de serviço pela Central de Atendimento;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>A contratada deverá, antes de iniciar os serviços, abrir um escritório na cidade, com telefone para contato, e mantê-lo em funcionamento durante o horário comercial até o término do contrato;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>A contratada deverá recolher e apresentar a ART referente ao contrato, bem como a ART dos engenheiros contratados por ela e que ficarão responsáveis pela fiscalização dos serviços, e apresentar tal documentação antes de se iniciarem os serviços;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>Sempre que for convocada a contratada deverá comparecer sob pena de assumir o ônus pelo não cumprimento;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>A contratada será responsável pelos danos causados ao município ou a terceiros decorrentes de sua culpa ou dolo, pela execução ou inexecução do objeto da licitação;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>Em nenhum momento a empresa vencedora transferirá a terceiros as incumbências do contrato, sem aprovação prévia do fiscal da obra. Nenhuma transferência mesmo autorizada pelo fiscal isentará a contratada de suas responsabilidades contratuais e legais;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 xml:space="preserve">A Contratada e seu engenheiro serão responsáveis pelas condições de segurança dos serviços, não cabendo </w:t>
      </w:r>
      <w:r w:rsidR="001B223D">
        <w:rPr>
          <w:rFonts w:ascii="Times New Roman" w:hAnsi="Times New Roman" w:cs="Times New Roman"/>
          <w:sz w:val="24"/>
          <w:szCs w:val="24"/>
        </w:rPr>
        <w:t>a</w:t>
      </w:r>
      <w:r w:rsidR="001B223D" w:rsidRPr="009F53FB">
        <w:rPr>
          <w:rFonts w:ascii="Times New Roman" w:hAnsi="Times New Roman" w:cs="Times New Roman"/>
        </w:rPr>
        <w:t xml:space="preserve">o </w:t>
      </w:r>
      <w:r w:rsidR="001B223D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1B223D" w:rsidRPr="00D643EB">
        <w:rPr>
          <w:rFonts w:ascii="Times New Roman" w:hAnsi="Times New Roman" w:cs="Times New Roman"/>
          <w:sz w:val="24"/>
          <w:szCs w:val="24"/>
        </w:rPr>
        <w:t xml:space="preserve"> </w:t>
      </w:r>
      <w:r w:rsidRPr="00D643EB">
        <w:rPr>
          <w:rFonts w:ascii="Times New Roman" w:hAnsi="Times New Roman" w:cs="Times New Roman"/>
          <w:sz w:val="24"/>
          <w:szCs w:val="24"/>
        </w:rPr>
        <w:t>ou a sua fiscalização qualquer responsabilidade por tais procedimentos;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>A contratada poderá solicitar o cancelamento das multas aplicadas pela fiscalização da obra, mediante justificativa dos fatos e/ou motivos, os quais se acatados, poderão ser deferidos.</w:t>
      </w:r>
    </w:p>
    <w:p w:rsidR="005F042C" w:rsidRPr="00E4246F" w:rsidRDefault="005F042C" w:rsidP="005F042C">
      <w:pPr>
        <w:spacing w:line="360" w:lineRule="auto"/>
        <w:jc w:val="both"/>
        <w:rPr>
          <w:rFonts w:ascii="Arial" w:hAnsi="Arial" w:cs="Arial"/>
        </w:rPr>
      </w:pPr>
    </w:p>
    <w:p w:rsidR="005F042C" w:rsidRPr="00E4246F" w:rsidRDefault="005F042C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5F042C" w:rsidRPr="00E4246F" w:rsidRDefault="005F042C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5F042C" w:rsidRDefault="005F042C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643EB" w:rsidRDefault="00D643E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643EB" w:rsidRDefault="00D643E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643EB" w:rsidRDefault="00D643E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643EB" w:rsidRDefault="00D643E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643EB" w:rsidRDefault="00D643E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643EB" w:rsidRDefault="00D643E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643EB" w:rsidRDefault="00D643E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643EB" w:rsidRDefault="00D643E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643EB" w:rsidRDefault="00D643E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643EB" w:rsidRDefault="00D643E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5F042C" w:rsidRPr="00D643EB" w:rsidRDefault="005F042C" w:rsidP="00D51E42">
      <w:pPr>
        <w:pStyle w:val="Ttulo1"/>
      </w:pPr>
      <w:bookmarkStart w:id="14" w:name="_Toc2938275"/>
      <w:r w:rsidRPr="00D643EB">
        <w:t>MEDIÇÕES</w:t>
      </w:r>
      <w:bookmarkEnd w:id="14"/>
    </w:p>
    <w:p w:rsidR="005F042C" w:rsidRPr="00D643EB" w:rsidRDefault="005F042C" w:rsidP="00D643EB">
      <w:pPr>
        <w:pStyle w:val="Corpodetexto31"/>
        <w:tabs>
          <w:tab w:val="left" w:pos="360"/>
        </w:tabs>
        <w:spacing w:after="240" w:line="360" w:lineRule="auto"/>
        <w:rPr>
          <w:b/>
          <w:sz w:val="24"/>
          <w:szCs w:val="24"/>
        </w:rPr>
      </w:pPr>
      <w:r w:rsidRPr="00D643EB">
        <w:rPr>
          <w:b/>
          <w:sz w:val="24"/>
          <w:szCs w:val="24"/>
        </w:rPr>
        <w:t>O contrato será por preço global</w:t>
      </w:r>
    </w:p>
    <w:p w:rsidR="005F042C" w:rsidRPr="00D643EB" w:rsidRDefault="005F042C" w:rsidP="00D643EB">
      <w:pPr>
        <w:pStyle w:val="Corpodetexto31"/>
        <w:tabs>
          <w:tab w:val="left" w:pos="360"/>
        </w:tabs>
        <w:spacing w:after="240" w:line="360" w:lineRule="auto"/>
        <w:rPr>
          <w:sz w:val="24"/>
          <w:szCs w:val="24"/>
        </w:rPr>
      </w:pPr>
      <w:r w:rsidRPr="00D643EB">
        <w:rPr>
          <w:sz w:val="24"/>
          <w:szCs w:val="24"/>
        </w:rPr>
        <w:t>Para efeito de medições e pagamentos, considerar-se-ão os serviços realizados em períodos mensais, com as quantidades reais de serviços executados, de acordo com a planilha orçamentária e cronograma físico-financeiro apresentados.</w:t>
      </w:r>
    </w:p>
    <w:p w:rsidR="005F042C" w:rsidRPr="00D643EB" w:rsidRDefault="005F042C" w:rsidP="00D643EB">
      <w:pPr>
        <w:pStyle w:val="Corpodetexto31"/>
        <w:tabs>
          <w:tab w:val="left" w:pos="360"/>
        </w:tabs>
        <w:spacing w:after="240" w:line="360" w:lineRule="auto"/>
        <w:rPr>
          <w:sz w:val="24"/>
          <w:szCs w:val="24"/>
        </w:rPr>
      </w:pPr>
      <w:r w:rsidRPr="00D643EB">
        <w:rPr>
          <w:sz w:val="24"/>
          <w:szCs w:val="24"/>
        </w:rPr>
        <w:t>A medição mensal deverá vir acompanhada da via do relatório diário de cada trecho, relatório este que deverá ter seu quantitativo, data executada e assinatura do fiscal e do engenheiro responsavel pela obra.</w:t>
      </w:r>
    </w:p>
    <w:p w:rsidR="005F042C" w:rsidRPr="00D643EB" w:rsidRDefault="005F042C" w:rsidP="00D643EB">
      <w:pPr>
        <w:pStyle w:val="Corpodetexto31"/>
        <w:tabs>
          <w:tab w:val="left" w:pos="360"/>
        </w:tabs>
        <w:spacing w:after="240" w:line="360" w:lineRule="auto"/>
        <w:rPr>
          <w:sz w:val="24"/>
          <w:szCs w:val="24"/>
        </w:rPr>
      </w:pPr>
      <w:r w:rsidRPr="00D643EB">
        <w:rPr>
          <w:sz w:val="24"/>
          <w:szCs w:val="24"/>
        </w:rPr>
        <w:t>A empresa contratada deverá apresentar medição preliminar diretamente com o fiscal da obra, este após analise liberará para que a empresa entre com medição definitiva e sua respectiva nota fiscal.</w:t>
      </w:r>
    </w:p>
    <w:p w:rsidR="005F042C" w:rsidRPr="00D643EB" w:rsidRDefault="005F042C" w:rsidP="00D643EB">
      <w:pPr>
        <w:pStyle w:val="Corpodetexto31"/>
        <w:tabs>
          <w:tab w:val="left" w:pos="360"/>
        </w:tabs>
        <w:spacing w:after="240" w:line="360" w:lineRule="auto"/>
        <w:rPr>
          <w:b/>
          <w:sz w:val="24"/>
          <w:szCs w:val="24"/>
        </w:rPr>
      </w:pPr>
      <w:r w:rsidRPr="00D643EB">
        <w:rPr>
          <w:sz w:val="24"/>
          <w:szCs w:val="24"/>
        </w:rPr>
        <w:t>Não haverá em hipótese alguma, antecipações de pagamentos à contratada</w:t>
      </w:r>
      <w:r w:rsidRPr="00D643EB">
        <w:rPr>
          <w:b/>
          <w:sz w:val="24"/>
          <w:szCs w:val="24"/>
        </w:rPr>
        <w:t>.</w:t>
      </w:r>
    </w:p>
    <w:p w:rsidR="005F042C" w:rsidRPr="00D643EB" w:rsidRDefault="005F042C" w:rsidP="00D643E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5F042C" w:rsidRPr="00D643EB" w:rsidRDefault="005F042C" w:rsidP="00D643E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5F042C" w:rsidRPr="00D643EB" w:rsidRDefault="005F042C" w:rsidP="00D643EB">
      <w:pPr>
        <w:spacing w:line="360" w:lineRule="auto"/>
        <w:rPr>
          <w:rFonts w:ascii="Times New Roman" w:hAnsi="Times New Roman" w:cs="Times New Roman"/>
          <w:b/>
        </w:rPr>
      </w:pPr>
      <w:r w:rsidRPr="00D643EB">
        <w:rPr>
          <w:rFonts w:ascii="Times New Roman" w:hAnsi="Times New Roman" w:cs="Times New Roman"/>
          <w:b/>
        </w:rPr>
        <w:br w:type="page"/>
      </w:r>
    </w:p>
    <w:p w:rsidR="005F042C" w:rsidRPr="00D643EB" w:rsidRDefault="005F042C" w:rsidP="00D51E42">
      <w:pPr>
        <w:pStyle w:val="Ttulo1"/>
      </w:pPr>
      <w:bookmarkStart w:id="15" w:name="_Toc2938276"/>
      <w:r w:rsidRPr="00D643EB">
        <w:t>SEGURANÇA, HIGIENE E MEDICINA DO TRABALHO</w:t>
      </w:r>
      <w:bookmarkEnd w:id="15"/>
    </w:p>
    <w:p w:rsidR="005F042C" w:rsidRPr="00D643EB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 xml:space="preserve">A contratada será integralmente responsável pela prevenção de acidentes de trabalho e de trânsito, devendo manter elementos qualificados de Segurança e Medicina do trabalho exercendo suas funções no local da obra de acordo com as </w:t>
      </w:r>
      <w:proofErr w:type="spellStart"/>
      <w:r w:rsidRPr="00D643EB">
        <w:rPr>
          <w:rFonts w:ascii="Times New Roman" w:hAnsi="Times New Roman" w:cs="Times New Roman"/>
          <w:sz w:val="24"/>
          <w:szCs w:val="24"/>
        </w:rPr>
        <w:t>NRs</w:t>
      </w:r>
      <w:proofErr w:type="spellEnd"/>
      <w:r w:rsidRPr="00D643EB">
        <w:rPr>
          <w:rFonts w:ascii="Times New Roman" w:hAnsi="Times New Roman" w:cs="Times New Roman"/>
          <w:sz w:val="24"/>
          <w:szCs w:val="24"/>
        </w:rPr>
        <w:t xml:space="preserve"> aprovadas pela portaria 3214 de 08 de junho de 1.978 e suas alterações principalmente a NR 18, portaria n° 4 de 04/07/95 do Ministério do Trabalho.</w:t>
      </w:r>
    </w:p>
    <w:p w:rsidR="005F042C" w:rsidRPr="00D643EB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Default="005F042C" w:rsidP="005F042C">
      <w:pPr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</w:rPr>
        <w:br w:type="page"/>
      </w:r>
    </w:p>
    <w:p w:rsidR="00804D47" w:rsidRPr="004416AD" w:rsidRDefault="00804D47" w:rsidP="00D51E42">
      <w:pPr>
        <w:pStyle w:val="Ttulo1"/>
      </w:pPr>
      <w:bookmarkStart w:id="16" w:name="_Toc2938277"/>
      <w:r>
        <w:t>RELAÇÃO DE MATERIAIS</w:t>
      </w:r>
      <w:r w:rsidRPr="004416AD">
        <w:t>.</w:t>
      </w:r>
      <w:bookmarkEnd w:id="16"/>
    </w:p>
    <w:p w:rsidR="00804D47" w:rsidRDefault="00804D47" w:rsidP="00804D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materiais a serem utilizados figuram no Quadro abaixo: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6"/>
        <w:gridCol w:w="1699"/>
        <w:gridCol w:w="1782"/>
      </w:tblGrid>
      <w:tr w:rsidR="00B34188" w:rsidRPr="00B34188" w:rsidTr="00216866">
        <w:trPr>
          <w:trHeight w:val="315"/>
          <w:tblHeader/>
        </w:trPr>
        <w:tc>
          <w:tcPr>
            <w:tcW w:w="3078" w:type="pct"/>
            <w:shd w:val="clear" w:color="auto" w:fill="auto"/>
            <w:noWrap/>
            <w:vAlign w:val="center"/>
          </w:tcPr>
          <w:p w:rsidR="00B34188" w:rsidRPr="00B34188" w:rsidRDefault="00B34188" w:rsidP="00B3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34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MATERIAL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B34188" w:rsidRPr="00B34188" w:rsidRDefault="00B34188" w:rsidP="00B3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3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shd w:val="clear" w:color="auto" w:fill="auto"/>
            <w:noWrap/>
            <w:vAlign w:val="center"/>
          </w:tcPr>
          <w:p w:rsidR="00B34188" w:rsidRPr="00B34188" w:rsidRDefault="00B34188" w:rsidP="00B3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3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QUANTIDADE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Tubo e conexões de PEAD PE 100 PN 10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Tubo PEAD ø 63 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6.156,15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Tubo PEAD ø 110 mm 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6.865,25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Tubo PEAD ø 200 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732,92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Tubo PEAD ø 20 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20.006,00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TE PVC 50mm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TE PVC 75mm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TE PVC 100mm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CURVA PVC 45º x 50mm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EXTRE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MIDADE PVC JE PF PBA 50 X 63mm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54,00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EXTRE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MIDADE PVC JE PF PBA 100 X110mm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COLARINHO PARA FLANGE 63mm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74,00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COLARINHO PARA FLANGE  110mm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56,00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COLARINHO PARA FLANGE  160mm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FLANGE REVESTIDA 63mm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43,00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FLANG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E REVESTIDA 110mm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52,00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FLANGE REVESTIDA 160mm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LUVA ELETROFUSÃO PEAD 63mm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76,00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LUVA ELETROFUSÃO PEAD 110mm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TE PEAD ELETROFUSÃO 63mm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69,00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TE PEAD ELETROFUSÃO 110mm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52,00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TE PEAD ELETROFUSÃO 160mm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LUVA DE REDUÇ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ÃO DE ELTROFUSÃO PEAD 110x63mm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LUVA DE REDUÇ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ÃO DE ELTROFUSÃO PEAD 110x75mm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LUVA DE ELTROFUSÃO PEAD 160mm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CAP ELETROFUSÃO 63mm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CAP ELETROFUSÃO 110mm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CURVA PVC 45º 50mm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CURVA PVC 45º 100mm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REDUÇÃO PVC 100 X 50mm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REDUÇÃO PVC 75 X 50mm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REDUÇÃO PVC 100 X 75mm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JUNÇÃO PVC 45º 110mm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JOELHO ELETROFUSÃO 45º x 63mm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JOELHO ELETROFUSÃO 45º x 110mm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JOELHO EL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ETROFUSÃO 45º X 160mm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JOELHO ELETROFUSÃO 90º X 110mm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JOELHO ELETROFUSÃO 90º X 160mm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Registros de gaveta NBR 14968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DN 150 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DN 100 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DN 50 mm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Tampão para registro 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Colarinho com flange DN 63mm para registro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Colarinho com flange DN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100mm para registro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Material para ligações domiciliares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Colar de tomada PEAD 3/4"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2.858,00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Cotovelo 3/4 PVC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Roscável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11.432,00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Te 3/4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roscável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</w:t>
            </w:r>
            <w:proofErr w:type="spellEnd"/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2.858,00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Cap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3/4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roscável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</w:t>
            </w:r>
            <w:proofErr w:type="spellEnd"/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2.858,00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Adaptador diâmetro 20mm x 3/4"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</w:t>
            </w:r>
            <w:proofErr w:type="spellEnd"/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5.716,00</w:t>
            </w:r>
          </w:p>
        </w:tc>
      </w:tr>
    </w:tbl>
    <w:p w:rsidR="00BC5FE1" w:rsidRDefault="00BC5FE1" w:rsidP="00804D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F8E" w:rsidRDefault="009D6F8E">
      <w:pPr>
        <w:rPr>
          <w:rFonts w:ascii="Times New Roman" w:eastAsiaTheme="majorEastAsia" w:hAnsi="Times New Roman" w:cs="Times New Roman"/>
          <w:sz w:val="24"/>
          <w:szCs w:val="24"/>
        </w:rPr>
      </w:pPr>
      <w:bookmarkStart w:id="17" w:name="_Toc2938278"/>
      <w:r>
        <w:br w:type="page"/>
      </w:r>
    </w:p>
    <w:p w:rsidR="00804D47" w:rsidRDefault="00804D47" w:rsidP="00D51E42">
      <w:pPr>
        <w:pStyle w:val="Ttulo1"/>
      </w:pPr>
      <w:r>
        <w:t>CONCLUSÃO</w:t>
      </w:r>
      <w:bookmarkEnd w:id="17"/>
    </w:p>
    <w:p w:rsidR="00804D47" w:rsidRPr="00DF24E3" w:rsidRDefault="00804D47" w:rsidP="00804D47">
      <w:pPr>
        <w:pStyle w:val="Corpodetexto2"/>
        <w:rPr>
          <w:rFonts w:ascii="Times New Roman" w:hAnsi="Times New Roman" w:cs="Times New Roman"/>
          <w:i w:val="0"/>
          <w:sz w:val="22"/>
          <w:szCs w:val="22"/>
        </w:rPr>
      </w:pPr>
      <w:r w:rsidRPr="00DF24E3">
        <w:rPr>
          <w:rFonts w:ascii="Times New Roman" w:hAnsi="Times New Roman" w:cs="Times New Roman"/>
          <w:i w:val="0"/>
          <w:sz w:val="22"/>
          <w:szCs w:val="22"/>
        </w:rPr>
        <w:t xml:space="preserve">O conjunto de atividades realizadas descritos no texto que envolve o presente relatório fazem parte do escopo da Elaboração de Projeto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de Troca de Redes da Área Central do município de </w:t>
      </w:r>
      <w:r w:rsidR="004A4DA0">
        <w:rPr>
          <w:rFonts w:ascii="Times New Roman" w:hAnsi="Times New Roman" w:cs="Times New Roman"/>
          <w:i w:val="0"/>
        </w:rPr>
        <w:t>São Pedro</w:t>
      </w:r>
      <w:r w:rsidRPr="00DF24E3">
        <w:rPr>
          <w:rFonts w:ascii="Times New Roman" w:hAnsi="Times New Roman" w:cs="Times New Roman"/>
          <w:i w:val="0"/>
          <w:sz w:val="22"/>
          <w:szCs w:val="22"/>
        </w:rPr>
        <w:t xml:space="preserve">, com vista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a se contingenciar esforços </w:t>
      </w:r>
      <w:r w:rsidR="005D0DAD">
        <w:rPr>
          <w:rFonts w:ascii="Times New Roman" w:hAnsi="Times New Roman" w:cs="Times New Roman"/>
          <w:i w:val="0"/>
          <w:sz w:val="22"/>
          <w:szCs w:val="22"/>
        </w:rPr>
        <w:t xml:space="preserve">do SAAE – </w:t>
      </w:r>
      <w:r w:rsidR="004A4DA0">
        <w:rPr>
          <w:rFonts w:ascii="Times New Roman" w:hAnsi="Times New Roman" w:cs="Times New Roman"/>
          <w:i w:val="0"/>
          <w:sz w:val="22"/>
          <w:szCs w:val="22"/>
        </w:rPr>
        <w:t>São Pedro</w:t>
      </w:r>
      <w:r>
        <w:rPr>
          <w:rFonts w:ascii="Times New Roman" w:hAnsi="Times New Roman" w:cs="Times New Roman"/>
          <w:i w:val="0"/>
          <w:sz w:val="22"/>
          <w:szCs w:val="22"/>
        </w:rPr>
        <w:t>, na diminuição das perdas de água tratada n</w:t>
      </w:r>
      <w:r w:rsidRPr="00DF24E3">
        <w:rPr>
          <w:rFonts w:ascii="Times New Roman" w:hAnsi="Times New Roman" w:cs="Times New Roman"/>
          <w:i w:val="0"/>
          <w:sz w:val="22"/>
          <w:szCs w:val="22"/>
        </w:rPr>
        <w:t>o município.</w:t>
      </w:r>
    </w:p>
    <w:p w:rsidR="00804D47" w:rsidRPr="00DF24E3" w:rsidRDefault="00804D47" w:rsidP="00804D47">
      <w:pPr>
        <w:spacing w:line="360" w:lineRule="auto"/>
        <w:jc w:val="both"/>
        <w:rPr>
          <w:rFonts w:ascii="Times New Roman" w:hAnsi="Times New Roman" w:cs="Times New Roman"/>
        </w:rPr>
      </w:pPr>
      <w:r w:rsidRPr="00DF24E3">
        <w:rPr>
          <w:rFonts w:ascii="Times New Roman" w:hAnsi="Times New Roman" w:cs="Times New Roman"/>
        </w:rPr>
        <w:t>As informações aqui dispostas representam os estudos realizados no período-fim e embasam-se na normatização brasileira, bem como na literatura específica e leis municipais que direcionam os impositivos para a realização do trabalho proposto.</w:t>
      </w:r>
    </w:p>
    <w:p w:rsidR="00804D47" w:rsidRPr="00DF24E3" w:rsidRDefault="00804D47" w:rsidP="00804D47">
      <w:pPr>
        <w:spacing w:line="360" w:lineRule="auto"/>
        <w:jc w:val="both"/>
        <w:rPr>
          <w:rFonts w:ascii="Times New Roman" w:hAnsi="Times New Roman" w:cs="Times New Roman"/>
        </w:rPr>
      </w:pPr>
      <w:r w:rsidRPr="00DF24E3">
        <w:rPr>
          <w:rFonts w:ascii="Times New Roman" w:hAnsi="Times New Roman" w:cs="Times New Roman"/>
        </w:rPr>
        <w:t xml:space="preserve">O presente relatório texto, fornece em texto as diretivas específicas construtivas, bem como o memorial de embasamento utilizado na concepção </w:t>
      </w:r>
      <w:r>
        <w:rPr>
          <w:rFonts w:ascii="Times New Roman" w:hAnsi="Times New Roman" w:cs="Times New Roman"/>
        </w:rPr>
        <w:t>do projeto de troca de redes</w:t>
      </w:r>
      <w:r w:rsidRPr="00DF24E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que</w:t>
      </w:r>
      <w:r w:rsidRPr="00DF24E3">
        <w:rPr>
          <w:rFonts w:ascii="Times New Roman" w:hAnsi="Times New Roman" w:cs="Times New Roman"/>
        </w:rPr>
        <w:t xml:space="preserve"> é objeto deste texto.</w:t>
      </w:r>
    </w:p>
    <w:p w:rsidR="00804D47" w:rsidRPr="00DF24E3" w:rsidRDefault="00804D47" w:rsidP="00804D47">
      <w:pPr>
        <w:spacing w:line="360" w:lineRule="auto"/>
        <w:jc w:val="both"/>
        <w:rPr>
          <w:rFonts w:ascii="Times New Roman" w:hAnsi="Times New Roman" w:cs="Times New Roman"/>
        </w:rPr>
      </w:pPr>
      <w:r w:rsidRPr="00DF24E3">
        <w:rPr>
          <w:rFonts w:ascii="Times New Roman" w:hAnsi="Times New Roman" w:cs="Times New Roman"/>
        </w:rPr>
        <w:t>Dado o fato de que o projeto envolve variáveis cuja quantificação pode depender de análises empíricas, ou demandam a busca de informações mais específicas, durante a elaboração do projeto em questão, pode haver a necessidade de ajustes nos quantitativos aqui apresentados, bem como a ratificação desses dados se pertinente.</w:t>
      </w:r>
    </w:p>
    <w:p w:rsidR="00804D47" w:rsidRPr="00DF24E3" w:rsidRDefault="00804D47" w:rsidP="00804D47">
      <w:pPr>
        <w:spacing w:after="120" w:line="360" w:lineRule="auto"/>
        <w:jc w:val="both"/>
        <w:rPr>
          <w:rFonts w:ascii="Times New Roman" w:hAnsi="Times New Roman" w:cs="Times New Roman"/>
          <w:b/>
        </w:rPr>
      </w:pPr>
    </w:p>
    <w:p w:rsidR="00804D47" w:rsidRPr="00DF24E3" w:rsidRDefault="004A4DA0" w:rsidP="00804D47">
      <w:pPr>
        <w:spacing w:after="12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São Pedro</w:t>
      </w:r>
      <w:r w:rsidR="00804D47" w:rsidRPr="00DF24E3">
        <w:rPr>
          <w:rFonts w:ascii="Times New Roman" w:hAnsi="Times New Roman" w:cs="Times New Roman"/>
          <w:b/>
        </w:rPr>
        <w:t xml:space="preserve">, </w:t>
      </w:r>
      <w:r w:rsidR="00CC7019">
        <w:rPr>
          <w:rFonts w:ascii="Times New Roman" w:hAnsi="Times New Roman" w:cs="Times New Roman"/>
          <w:b/>
        </w:rPr>
        <w:t>maio</w:t>
      </w:r>
      <w:r w:rsidR="00804D47" w:rsidRPr="00DF24E3">
        <w:rPr>
          <w:rFonts w:ascii="Times New Roman" w:hAnsi="Times New Roman" w:cs="Times New Roman"/>
          <w:b/>
        </w:rPr>
        <w:t xml:space="preserve"> de 201</w:t>
      </w:r>
      <w:r w:rsidR="00831D97">
        <w:rPr>
          <w:rFonts w:ascii="Times New Roman" w:hAnsi="Times New Roman" w:cs="Times New Roman"/>
          <w:b/>
        </w:rPr>
        <w:t>9</w:t>
      </w:r>
      <w:r w:rsidR="00804D47" w:rsidRPr="00DF24E3">
        <w:rPr>
          <w:rFonts w:ascii="Times New Roman" w:hAnsi="Times New Roman" w:cs="Times New Roman"/>
        </w:rPr>
        <w:t>.</w:t>
      </w:r>
    </w:p>
    <w:p w:rsidR="00804D47" w:rsidRDefault="00804D47" w:rsidP="00804D47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804D47" w:rsidRDefault="00804D47" w:rsidP="00804D47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804D47" w:rsidRDefault="00804D47" w:rsidP="00804D47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804D47" w:rsidRDefault="00804D47" w:rsidP="00804D47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804D47" w:rsidRPr="00DF24E3" w:rsidRDefault="00804D47" w:rsidP="00804D47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804D47" w:rsidRPr="00DF24E3" w:rsidRDefault="00804D47" w:rsidP="00804D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24E3">
        <w:rPr>
          <w:rFonts w:ascii="Times New Roman" w:hAnsi="Times New Roman" w:cs="Times New Roman"/>
        </w:rPr>
        <w:t>_____________________________</w:t>
      </w:r>
    </w:p>
    <w:p w:rsidR="00804D47" w:rsidRPr="00DF24E3" w:rsidRDefault="00804D47" w:rsidP="00804D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DF24E3">
        <w:rPr>
          <w:rFonts w:ascii="Times New Roman" w:hAnsi="Times New Roman" w:cs="Times New Roman"/>
          <w:b/>
        </w:rPr>
        <w:t>Engº</w:t>
      </w:r>
      <w:proofErr w:type="spellEnd"/>
      <w:r w:rsidRPr="00DF24E3">
        <w:rPr>
          <w:rFonts w:ascii="Times New Roman" w:hAnsi="Times New Roman" w:cs="Times New Roman"/>
          <w:b/>
        </w:rPr>
        <w:t xml:space="preserve"> </w:t>
      </w:r>
      <w:r w:rsidR="002D390E">
        <w:rPr>
          <w:rFonts w:ascii="Times New Roman" w:hAnsi="Times New Roman" w:cs="Times New Roman"/>
          <w:b/>
        </w:rPr>
        <w:t xml:space="preserve">Tiago de Mattos </w:t>
      </w:r>
      <w:proofErr w:type="spellStart"/>
      <w:r w:rsidR="002D390E">
        <w:rPr>
          <w:rFonts w:ascii="Times New Roman" w:hAnsi="Times New Roman" w:cs="Times New Roman"/>
          <w:b/>
        </w:rPr>
        <w:t>Seydell</w:t>
      </w:r>
      <w:proofErr w:type="spellEnd"/>
    </w:p>
    <w:p w:rsidR="00804D47" w:rsidRPr="00DF24E3" w:rsidRDefault="00804D47" w:rsidP="00804D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24E3">
        <w:rPr>
          <w:rFonts w:ascii="Times New Roman" w:hAnsi="Times New Roman" w:cs="Times New Roman"/>
          <w:b/>
        </w:rPr>
        <w:t>Engenheiro Responsável</w:t>
      </w:r>
    </w:p>
    <w:p w:rsidR="00804D47" w:rsidRPr="00DF24E3" w:rsidRDefault="00804D47" w:rsidP="00804D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24E3">
        <w:rPr>
          <w:rFonts w:ascii="Times New Roman" w:hAnsi="Times New Roman" w:cs="Times New Roman"/>
          <w:b/>
        </w:rPr>
        <w:t xml:space="preserve">CREA/SP </w:t>
      </w:r>
      <w:r w:rsidR="002D390E">
        <w:rPr>
          <w:rFonts w:ascii="Times New Roman" w:hAnsi="Times New Roman" w:cs="Times New Roman"/>
          <w:b/>
        </w:rPr>
        <w:t>5061115692</w:t>
      </w:r>
    </w:p>
    <w:p w:rsidR="00804D47" w:rsidRDefault="00804D47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804D47" w:rsidRDefault="00804D47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80E80" w:rsidRDefault="00D80E80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D51E42">
      <w:pPr>
        <w:pStyle w:val="Ttulo1"/>
      </w:pPr>
      <w:r>
        <w:t>REFERÊNCIAS</w:t>
      </w: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D51E42" w:rsidRPr="00D51E42" w:rsidRDefault="00D51E42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MORUZZI, Rodrigo Braga </w:t>
      </w:r>
      <w:r w:rsidRPr="00D51E4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et al</w:t>
      </w:r>
      <w:r w:rsidRPr="00D51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Caracterização química e mineralógica da incrustação em rede de ferro fundido e potencial de recuperação da capacidade hidráulica. </w:t>
      </w:r>
      <w:proofErr w:type="spellStart"/>
      <w:r w:rsidRPr="00D51E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Scientific</w:t>
      </w:r>
      <w:proofErr w:type="spellEnd"/>
      <w:r w:rsidRPr="00D51E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51E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Electronic</w:t>
      </w:r>
      <w:proofErr w:type="spellEnd"/>
      <w:r w:rsidRPr="00D51E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Library Online</w:t>
      </w:r>
      <w:r w:rsidRPr="00D51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[</w:t>
      </w:r>
      <w:r w:rsidRPr="00D51E4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S. l.</w:t>
      </w:r>
      <w:r w:rsidRPr="00D51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], 1 abr. 2019. Disponível em: http://www.scielo.br/scielo.php?script=sci_arttext&amp;pid=S1413-41522012000300007. Acesso em: 1 abr. 2019.</w:t>
      </w:r>
    </w:p>
    <w:p w:rsidR="00FB586B" w:rsidRDefault="00FB586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FB586B" w:rsidRDefault="00FB586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5F042C" w:rsidRPr="00E4246F" w:rsidRDefault="005F042C" w:rsidP="005F042C">
      <w:pPr>
        <w:pStyle w:val="Ttulo"/>
        <w:pBdr>
          <w:bottom w:val="single" w:sz="12" w:space="1" w:color="auto"/>
        </w:pBdr>
        <w:spacing w:line="360" w:lineRule="auto"/>
        <w:rPr>
          <w:rFonts w:ascii="Arial" w:hAnsi="Arial" w:cs="Arial"/>
          <w:color w:val="0000FF"/>
          <w:sz w:val="24"/>
          <w:szCs w:val="24"/>
        </w:rPr>
      </w:pPr>
      <w:r w:rsidRPr="00E4246F">
        <w:rPr>
          <w:rFonts w:ascii="Arial" w:hAnsi="Arial" w:cs="Arial"/>
          <w:color w:val="0000FF"/>
          <w:sz w:val="24"/>
          <w:szCs w:val="24"/>
        </w:rPr>
        <w:t>MEMORIAL DE CÁLCULO</w:t>
      </w:r>
    </w:p>
    <w:p w:rsidR="005F042C" w:rsidRDefault="005F042C" w:rsidP="005F042C">
      <w:pPr>
        <w:pStyle w:val="Ttulo"/>
        <w:spacing w:line="360" w:lineRule="auto"/>
        <w:rPr>
          <w:rFonts w:ascii="Arial" w:hAnsi="Arial" w:cs="Arial"/>
          <w:color w:val="0000FF"/>
          <w:sz w:val="24"/>
          <w:szCs w:val="24"/>
        </w:rPr>
      </w:pPr>
    </w:p>
    <w:p w:rsidR="005F042C" w:rsidRPr="00E4246F" w:rsidRDefault="005F042C" w:rsidP="005F042C">
      <w:pPr>
        <w:pStyle w:val="Ttulo"/>
        <w:spacing w:line="360" w:lineRule="auto"/>
        <w:rPr>
          <w:rFonts w:ascii="Arial" w:hAnsi="Arial" w:cs="Arial"/>
          <w:color w:val="0000FF"/>
          <w:sz w:val="24"/>
          <w:szCs w:val="24"/>
        </w:rPr>
      </w:pPr>
    </w:p>
    <w:p w:rsidR="005F042C" w:rsidRPr="00D643EB" w:rsidRDefault="005F042C" w:rsidP="00D643E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894">
        <w:rPr>
          <w:rFonts w:ascii="Times New Roman" w:hAnsi="Times New Roman" w:cs="Times New Roman"/>
          <w:b/>
          <w:sz w:val="24"/>
          <w:szCs w:val="24"/>
        </w:rPr>
        <w:t>1. QUANTITATIVOS DE PAVIMENTAÇÃO</w:t>
      </w:r>
    </w:p>
    <w:p w:rsidR="005F042C" w:rsidRPr="00D643EB" w:rsidRDefault="005F042C" w:rsidP="00D643EB">
      <w:pPr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3EB">
        <w:rPr>
          <w:rFonts w:ascii="Times New Roman" w:hAnsi="Times New Roman" w:cs="Times New Roman"/>
          <w:b/>
          <w:sz w:val="24"/>
          <w:szCs w:val="24"/>
        </w:rPr>
        <w:t>Levantamento de pavimentação</w:t>
      </w:r>
    </w:p>
    <w:p w:rsidR="005F042C" w:rsidRPr="00D643EB" w:rsidRDefault="005F042C" w:rsidP="00D643EB">
      <w:pPr>
        <w:numPr>
          <w:ilvl w:val="2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3EB">
        <w:rPr>
          <w:rFonts w:ascii="Times New Roman" w:hAnsi="Times New Roman" w:cs="Times New Roman"/>
          <w:b/>
          <w:sz w:val="24"/>
          <w:szCs w:val="24"/>
        </w:rPr>
        <w:t>Levantamento de pavimentação asfáltica</w:t>
      </w:r>
    </w:p>
    <w:p w:rsidR="005F042C" w:rsidRPr="00204F24" w:rsidRDefault="005F042C" w:rsidP="00D643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F24">
        <w:rPr>
          <w:rFonts w:ascii="Times New Roman" w:hAnsi="Times New Roman" w:cs="Times New Roman"/>
          <w:sz w:val="24"/>
          <w:szCs w:val="24"/>
        </w:rPr>
        <w:t>Como exposto no memorial descritivo, são necessárias duas cavas</w:t>
      </w:r>
      <w:r w:rsidR="00204F24" w:rsidRPr="00204F24">
        <w:rPr>
          <w:rFonts w:ascii="Times New Roman" w:hAnsi="Times New Roman" w:cs="Times New Roman"/>
          <w:sz w:val="24"/>
          <w:szCs w:val="24"/>
        </w:rPr>
        <w:t xml:space="preserve"> por quadra</w:t>
      </w:r>
      <w:r w:rsidRPr="00204F24">
        <w:rPr>
          <w:rFonts w:ascii="Times New Roman" w:hAnsi="Times New Roman" w:cs="Times New Roman"/>
          <w:sz w:val="24"/>
          <w:szCs w:val="24"/>
        </w:rPr>
        <w:t xml:space="preserve"> para colocação da unidade hidráulica de </w:t>
      </w:r>
      <w:proofErr w:type="spellStart"/>
      <w:r w:rsidRPr="00204F24">
        <w:rPr>
          <w:rFonts w:ascii="Times New Roman" w:hAnsi="Times New Roman" w:cs="Times New Roman"/>
          <w:sz w:val="24"/>
          <w:szCs w:val="24"/>
        </w:rPr>
        <w:t>tracionamento</w:t>
      </w:r>
      <w:proofErr w:type="spellEnd"/>
      <w:r w:rsidRPr="00204F24">
        <w:rPr>
          <w:rFonts w:ascii="Times New Roman" w:hAnsi="Times New Roman" w:cs="Times New Roman"/>
          <w:sz w:val="24"/>
          <w:szCs w:val="24"/>
        </w:rPr>
        <w:t xml:space="preserve"> da ferramenta de corte da tubulação existente e para entrada da tubulação nova no lugar da antiga.</w:t>
      </w:r>
    </w:p>
    <w:p w:rsidR="005F042C" w:rsidRPr="00204F24" w:rsidRDefault="005F042C" w:rsidP="00D643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F24">
        <w:rPr>
          <w:rFonts w:ascii="Times New Roman" w:hAnsi="Times New Roman" w:cs="Times New Roman"/>
          <w:sz w:val="24"/>
          <w:szCs w:val="24"/>
        </w:rPr>
        <w:t xml:space="preserve">Para acomodar a unidade hidráulica e seus acessórios estas cavas devem ter no mínimo 3,80 </w:t>
      </w:r>
      <w:proofErr w:type="gramStart"/>
      <w:r w:rsidRPr="00204F24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204F24">
        <w:rPr>
          <w:rFonts w:ascii="Times New Roman" w:hAnsi="Times New Roman" w:cs="Times New Roman"/>
          <w:sz w:val="24"/>
          <w:szCs w:val="24"/>
        </w:rPr>
        <w:t xml:space="preserve"> 1,50 m</w:t>
      </w:r>
    </w:p>
    <w:p w:rsidR="005F042C" w:rsidRPr="00DA6155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155">
        <w:rPr>
          <w:rFonts w:ascii="Times New Roman" w:hAnsi="Times New Roman" w:cs="Times New Roman"/>
          <w:sz w:val="24"/>
          <w:szCs w:val="24"/>
        </w:rPr>
        <w:t>Portanto</w:t>
      </w:r>
      <w:r w:rsidR="00F44C14">
        <w:rPr>
          <w:rFonts w:ascii="Times New Roman" w:hAnsi="Times New Roman" w:cs="Times New Roman"/>
          <w:sz w:val="24"/>
          <w:szCs w:val="24"/>
        </w:rPr>
        <w:t xml:space="preserve"> para as trocas de redes, considerando-se um corte de 0,10m excedente a cada lado da cava, tem-se por quadra</w:t>
      </w:r>
      <w:r w:rsidRPr="00DA6155">
        <w:rPr>
          <w:rFonts w:ascii="Times New Roman" w:hAnsi="Times New Roman" w:cs="Times New Roman"/>
          <w:sz w:val="24"/>
          <w:szCs w:val="24"/>
        </w:rPr>
        <w:t>:</w:t>
      </w:r>
      <w:r w:rsidR="007F18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42C" w:rsidRPr="00DA6155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DA6155" w:rsidRDefault="002F580C" w:rsidP="005F042C">
      <w:pPr>
        <w:pStyle w:val="PargrafodaLista"/>
        <w:tabs>
          <w:tab w:val="left" w:pos="360"/>
        </w:tabs>
        <w:spacing w:line="360" w:lineRule="auto"/>
        <w:ind w:left="405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2x ((3,80+0,20) x (1,50+0,20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=13,60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5F042C" w:rsidRPr="00DA6155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DA6155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155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DA6155">
        <w:rPr>
          <w:rFonts w:ascii="Times New Roman" w:hAnsi="Times New Roman" w:cs="Times New Roman"/>
          <w:sz w:val="24"/>
          <w:szCs w:val="24"/>
        </w:rPr>
        <w:t xml:space="preserve"> levantamento de pavimentação asfáltica a cada 100 m de rede substituída. Com um total de </w:t>
      </w:r>
      <w:r w:rsidR="00663E1C">
        <w:rPr>
          <w:rFonts w:ascii="Times New Roman" w:hAnsi="Times New Roman" w:cs="Times New Roman"/>
          <w:sz w:val="24"/>
          <w:szCs w:val="24"/>
        </w:rPr>
        <w:t>13.754,32</w:t>
      </w:r>
      <w:r w:rsidRPr="00DA6155">
        <w:rPr>
          <w:rFonts w:ascii="Times New Roman" w:hAnsi="Times New Roman" w:cs="Times New Roman"/>
          <w:sz w:val="24"/>
          <w:szCs w:val="24"/>
        </w:rPr>
        <w:t xml:space="preserve"> m de rede a substituir, teremos:</w:t>
      </w:r>
    </w:p>
    <w:p w:rsidR="005F042C" w:rsidRPr="003A169E" w:rsidRDefault="005F042C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5F042C" w:rsidRPr="00E4246F" w:rsidRDefault="002F580C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m:oMathPara>
        <m:oMath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Arial" w:cs="Arial"/>
                </w:rPr>
                <m:t xml:space="preserve">13,60 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 xml:space="preserve"> 13.754,32</m:t>
              </m:r>
            </m:num>
            <m:den>
              <m:r>
                <w:rPr>
                  <w:rFonts w:ascii="Cambria Math" w:hAnsi="Arial" w:cs="Arial"/>
                </w:rPr>
                <m:t>100</m:t>
              </m:r>
            </m:den>
          </m:f>
          <m:r>
            <w:rPr>
              <w:rFonts w:ascii="Cambria Math" w:hAnsi="Cambria Math" w:cs="Arial"/>
            </w:rPr>
            <m:t>≈</m:t>
          </m:r>
          <m:r>
            <w:rPr>
              <w:rFonts w:ascii="Cambria Math" w:hAnsi="Arial" w:cs="Arial"/>
            </w:rPr>
            <m:t xml:space="preserve">1.876,80 </m:t>
          </m:r>
          <m:sSup>
            <m:sSupPr>
              <m:ctrlPr>
                <w:rPr>
                  <w:rFonts w:ascii="Cambria Math" w:hAnsi="Arial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m</m:t>
              </m:r>
            </m:e>
            <m:sup>
              <m:r>
                <w:rPr>
                  <w:rFonts w:ascii="Cambria Math" w:hAnsi="Arial" w:cs="Arial"/>
                </w:rPr>
                <m:t>2</m:t>
              </m:r>
            </m:sup>
          </m:sSup>
        </m:oMath>
      </m:oMathPara>
    </w:p>
    <w:p w:rsidR="005F042C" w:rsidRPr="003A169E" w:rsidRDefault="005F042C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5F042C" w:rsidRPr="000605C1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05C1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0605C1">
        <w:rPr>
          <w:rFonts w:ascii="Times New Roman" w:hAnsi="Times New Roman" w:cs="Times New Roman"/>
          <w:sz w:val="24"/>
          <w:szCs w:val="24"/>
        </w:rPr>
        <w:t xml:space="preserve"> levantamento de pavimentação asfáltica total.</w:t>
      </w:r>
    </w:p>
    <w:p w:rsidR="00A203D4" w:rsidRDefault="00A203D4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0605C1" w:rsidRDefault="000605C1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0605C1" w:rsidRPr="00E4246F" w:rsidRDefault="000605C1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5F042C" w:rsidRPr="00751F5C" w:rsidRDefault="005F042C" w:rsidP="00D643EB">
      <w:pPr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51F5C">
        <w:rPr>
          <w:rFonts w:ascii="Times New Roman" w:hAnsi="Times New Roman" w:cs="Times New Roman"/>
          <w:b/>
        </w:rPr>
        <w:t>Levantamento de passeio cimentado</w:t>
      </w:r>
    </w:p>
    <w:p w:rsidR="005F042C" w:rsidRPr="00751F5C" w:rsidRDefault="005F042C" w:rsidP="005F04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5C1" w:rsidRDefault="000605C1" w:rsidP="00060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F24">
        <w:rPr>
          <w:rFonts w:ascii="Times New Roman" w:hAnsi="Times New Roman" w:cs="Times New Roman"/>
          <w:sz w:val="24"/>
          <w:szCs w:val="24"/>
        </w:rPr>
        <w:t xml:space="preserve">Para a execução dos ramais domiciliares há a necessidade da abertura de cavas de 1,0 </w:t>
      </w:r>
      <w:proofErr w:type="gramStart"/>
      <w:r w:rsidRPr="00204F24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204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1,0x</w:t>
      </w:r>
      <w:r w:rsidRPr="00204F24">
        <w:rPr>
          <w:rFonts w:ascii="Times New Roman" w:hAnsi="Times New Roman" w:cs="Times New Roman"/>
          <w:sz w:val="24"/>
          <w:szCs w:val="24"/>
        </w:rPr>
        <w:t xml:space="preserve">1,0 m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CxLxP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04F24">
        <w:rPr>
          <w:rFonts w:ascii="Times New Roman" w:hAnsi="Times New Roman" w:cs="Times New Roman"/>
          <w:sz w:val="24"/>
          <w:szCs w:val="24"/>
        </w:rPr>
        <w:t>para instalação do colar de tomada na nova rede. Considerando ainda, que a cada 100 m de extensão de rede temos 20 ramais domiciliares a serem trocados (10 de cada lado da rua), serão necessárias 10 cavas</w:t>
      </w:r>
      <w:r>
        <w:rPr>
          <w:rFonts w:ascii="Times New Roman" w:hAnsi="Times New Roman" w:cs="Times New Roman"/>
          <w:sz w:val="24"/>
          <w:szCs w:val="24"/>
        </w:rPr>
        <w:t xml:space="preserve"> por quadra</w:t>
      </w:r>
      <w:r w:rsidRPr="00204F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Assim sendo:</w:t>
      </w:r>
    </w:p>
    <w:p w:rsidR="005F042C" w:rsidRPr="00751F5C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F5C">
        <w:rPr>
          <w:rFonts w:ascii="Times New Roman" w:hAnsi="Times New Roman" w:cs="Times New Roman"/>
          <w:sz w:val="24"/>
          <w:szCs w:val="24"/>
        </w:rPr>
        <w:t xml:space="preserve">Considerando um total de </w:t>
      </w:r>
      <w:r w:rsidR="000605C1">
        <w:rPr>
          <w:rFonts w:ascii="Times New Roman" w:hAnsi="Times New Roman" w:cs="Times New Roman"/>
          <w:sz w:val="24"/>
          <w:szCs w:val="24"/>
        </w:rPr>
        <w:t>2.118</w:t>
      </w:r>
      <w:r w:rsidRPr="00751F5C">
        <w:rPr>
          <w:rFonts w:ascii="Times New Roman" w:hAnsi="Times New Roman" w:cs="Times New Roman"/>
          <w:sz w:val="24"/>
          <w:szCs w:val="24"/>
        </w:rPr>
        <w:t xml:space="preserve"> ramais, teremos:</w:t>
      </w:r>
    </w:p>
    <w:p w:rsidR="005F042C" w:rsidRPr="00751F5C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751F5C" w:rsidRDefault="002F580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2.858 x 1,00 x 1,00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≈2.858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F5C">
        <w:rPr>
          <w:rFonts w:ascii="Times New Roman" w:hAnsi="Times New Roman" w:cs="Times New Roman"/>
          <w:sz w:val="24"/>
          <w:szCs w:val="24"/>
        </w:rPr>
        <w:t>de levantamento de passeio cimentado</w:t>
      </w:r>
      <w:r w:rsidR="00751F5C" w:rsidRPr="00751F5C">
        <w:rPr>
          <w:rFonts w:ascii="Times New Roman" w:hAnsi="Times New Roman" w:cs="Times New Roman"/>
          <w:sz w:val="24"/>
          <w:szCs w:val="24"/>
        </w:rPr>
        <w:t>, onde considerou-se que 85% destes é constituído de cimentado e 15% constituído de mosaico.</w:t>
      </w: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F5C">
        <w:rPr>
          <w:rFonts w:ascii="Times New Roman" w:hAnsi="Times New Roman" w:cs="Times New Roman"/>
          <w:sz w:val="24"/>
          <w:szCs w:val="24"/>
        </w:rPr>
        <w:t>Salienta-se que esta também é a quantidade de passeio cimentado a ser recomposta.</w:t>
      </w:r>
    </w:p>
    <w:p w:rsidR="005F042C" w:rsidRPr="003A169E" w:rsidRDefault="005F042C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5F042C" w:rsidRPr="00751F5C" w:rsidRDefault="005F042C" w:rsidP="00D643EB">
      <w:pPr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F5C">
        <w:rPr>
          <w:rFonts w:ascii="Times New Roman" w:hAnsi="Times New Roman" w:cs="Times New Roman"/>
          <w:b/>
          <w:sz w:val="24"/>
          <w:szCs w:val="24"/>
        </w:rPr>
        <w:t>Execução de pavimentação</w:t>
      </w: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751F5C" w:rsidRDefault="005F042C" w:rsidP="00D643EB">
      <w:pPr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F5C">
        <w:rPr>
          <w:rFonts w:ascii="Times New Roman" w:hAnsi="Times New Roman" w:cs="Times New Roman"/>
          <w:b/>
          <w:sz w:val="24"/>
          <w:szCs w:val="24"/>
        </w:rPr>
        <w:t>Execução de pavimentação asfáltica</w:t>
      </w: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F5C">
        <w:rPr>
          <w:rFonts w:ascii="Times New Roman" w:hAnsi="Times New Roman" w:cs="Times New Roman"/>
          <w:sz w:val="24"/>
          <w:szCs w:val="24"/>
        </w:rPr>
        <w:t>Levando em consideração as quantidades levantadas no item anterior e as diretrizes de reposição de pavimentos constantes do Memorial Descritivo, teremos as seguintes quantidades totais para cada um dos itens a seguir:</w:t>
      </w: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F5C">
        <w:rPr>
          <w:rFonts w:ascii="Times New Roman" w:hAnsi="Times New Roman" w:cs="Times New Roman"/>
          <w:sz w:val="24"/>
          <w:szCs w:val="24"/>
        </w:rPr>
        <w:t>Preparo de caixa</w:t>
      </w:r>
    </w:p>
    <w:p w:rsidR="005F042C" w:rsidRPr="00751F5C" w:rsidRDefault="002F580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Arial" w:cs="Arial"/>
                </w:rPr>
                <m:t xml:space="preserve">13,60 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 xml:space="preserve"> 13.754,32</m:t>
              </m:r>
            </m:num>
            <m:den>
              <m:r>
                <w:rPr>
                  <w:rFonts w:ascii="Cambria Math" w:hAnsi="Arial" w:cs="Arial"/>
                </w:rPr>
                <m:t>100</m:t>
              </m:r>
            </m:den>
          </m:f>
          <m:r>
            <w:rPr>
              <w:rFonts w:ascii="Cambria Math" w:hAnsi="Cambria Math" w:cs="Arial"/>
            </w:rPr>
            <m:t>≈</m:t>
          </m:r>
          <m:r>
            <w:rPr>
              <w:rFonts w:ascii="Cambria Math" w:hAnsi="Arial" w:cs="Arial"/>
            </w:rPr>
            <m:t xml:space="preserve">1.876,80 </m:t>
          </m:r>
          <m:sSup>
            <m:sSupPr>
              <m:ctrlPr>
                <w:rPr>
                  <w:rFonts w:ascii="Cambria Math" w:hAnsi="Arial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m</m:t>
              </m:r>
            </m:e>
            <m:sup>
              <m:r>
                <w:rPr>
                  <w:rFonts w:ascii="Cambria Math" w:hAnsi="Arial" w:cs="Arial"/>
                </w:rPr>
                <m:t>2</m:t>
              </m:r>
            </m:sup>
          </m:sSup>
        </m:oMath>
      </m:oMathPara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F5C">
        <w:rPr>
          <w:rFonts w:ascii="Times New Roman" w:hAnsi="Times New Roman" w:cs="Times New Roman"/>
          <w:sz w:val="24"/>
          <w:szCs w:val="24"/>
        </w:rPr>
        <w:t>Base em brita ou macadame hidráulico</w:t>
      </w:r>
    </w:p>
    <w:p w:rsidR="005F042C" w:rsidRPr="00751F5C" w:rsidRDefault="002F580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13,60 x 0,20 x 13.754,32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≈375,36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</m:oMath>
      </m:oMathPara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F5C">
        <w:rPr>
          <w:rFonts w:ascii="Times New Roman" w:hAnsi="Times New Roman" w:cs="Times New Roman"/>
          <w:sz w:val="24"/>
          <w:szCs w:val="24"/>
        </w:rPr>
        <w:t>Imprimação ligante</w:t>
      </w: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751F5C" w:rsidRDefault="002F580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Arial" w:cs="Arial"/>
                </w:rPr>
                <m:t xml:space="preserve">13,60 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 xml:space="preserve"> 13.754,32</m:t>
              </m:r>
            </m:num>
            <m:den>
              <m:r>
                <w:rPr>
                  <w:rFonts w:ascii="Cambria Math" w:hAnsi="Arial" w:cs="Arial"/>
                </w:rPr>
                <m:t>100</m:t>
              </m:r>
            </m:den>
          </m:f>
          <m:r>
            <w:rPr>
              <w:rFonts w:ascii="Cambria Math" w:hAnsi="Cambria Math" w:cs="Arial"/>
            </w:rPr>
            <m:t>≈</m:t>
          </m:r>
          <m:r>
            <w:rPr>
              <w:rFonts w:ascii="Cambria Math" w:hAnsi="Arial" w:cs="Arial"/>
            </w:rPr>
            <m:t xml:space="preserve">1.876,80 </m:t>
          </m:r>
          <m:sSup>
            <m:sSupPr>
              <m:ctrlPr>
                <w:rPr>
                  <w:rFonts w:ascii="Cambria Math" w:hAnsi="Arial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m</m:t>
              </m:r>
            </m:e>
            <m:sup>
              <m:r>
                <w:rPr>
                  <w:rFonts w:ascii="Cambria Math" w:hAnsi="Arial" w:cs="Arial"/>
                </w:rPr>
                <m:t>2</m:t>
              </m:r>
            </m:sup>
          </m:sSup>
        </m:oMath>
      </m:oMathPara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F5C">
        <w:rPr>
          <w:rFonts w:ascii="Times New Roman" w:hAnsi="Times New Roman" w:cs="Times New Roman"/>
          <w:sz w:val="24"/>
          <w:szCs w:val="24"/>
        </w:rPr>
        <w:t>Capa de concreto asfáltico</w:t>
      </w: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751F5C" w:rsidRDefault="002F580C" w:rsidP="008F4B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13,60 x 0,030 x 13.754,32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hAnsi="Cambria Math" w:cs="Arial"/>
            </w:rPr>
            <m:t>≈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56,30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</m:oMath>
      </m:oMathPara>
    </w:p>
    <w:p w:rsidR="005F042C" w:rsidRDefault="005F042C" w:rsidP="004416AD">
      <w:pPr>
        <w:spacing w:line="36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DF24E3" w:rsidRDefault="00DF24E3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58461C" w:rsidRDefault="0058461C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AA2F09" w:rsidRDefault="00AA2F09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AA2F09" w:rsidRDefault="00AA2F09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AA2F09" w:rsidRDefault="00AA2F09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AA2F09" w:rsidRDefault="00AA2F09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AA2F09" w:rsidRDefault="00AA2F09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AA2F09" w:rsidRDefault="00AA2F09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8F4B8A" w:rsidRDefault="008F4B8A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8F4B8A" w:rsidRDefault="008F4B8A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AA2F09" w:rsidRPr="00DF24E3" w:rsidRDefault="00AA2F09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E22B06" w:rsidRDefault="00E22B06" w:rsidP="00D51E42">
      <w:pPr>
        <w:pStyle w:val="Ttulo1"/>
      </w:pPr>
      <w:bookmarkStart w:id="18" w:name="_Toc2938279"/>
      <w:r>
        <w:t>A</w:t>
      </w:r>
      <w:bookmarkEnd w:id="18"/>
      <w:r w:rsidR="00477E67">
        <w:t>NEXOS E APÊNDICES</w:t>
      </w:r>
    </w:p>
    <w:p w:rsidR="00477E67" w:rsidRDefault="00477E67" w:rsidP="00D51E42">
      <w:pPr>
        <w:pStyle w:val="Ttulo1"/>
        <w:numPr>
          <w:ilvl w:val="0"/>
          <w:numId w:val="0"/>
        </w:numPr>
        <w:ind w:left="720"/>
      </w:pPr>
      <w:bookmarkStart w:id="19" w:name="_Toc2938280"/>
      <w:r>
        <w:t>ANEXO I – DOCUMENTAÇÃO DISPONIBILIZADA PELO SAAESP – REF. MANUTENÇÕES DE REDES NO LOCAL</w:t>
      </w:r>
    </w:p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D51E42">
      <w:pPr>
        <w:pStyle w:val="Ttulo1"/>
        <w:numPr>
          <w:ilvl w:val="0"/>
          <w:numId w:val="0"/>
        </w:numPr>
        <w:ind w:left="720"/>
      </w:pPr>
    </w:p>
    <w:p w:rsidR="00477E67" w:rsidRDefault="00477E67" w:rsidP="00477E67"/>
    <w:p w:rsidR="00477E67" w:rsidRDefault="00477E67" w:rsidP="00477E67"/>
    <w:p w:rsidR="00477E67" w:rsidRDefault="00477E67" w:rsidP="00477E67"/>
    <w:p w:rsidR="00DF24E3" w:rsidRPr="00AA2F09" w:rsidRDefault="00477E67" w:rsidP="00D51E42">
      <w:pPr>
        <w:pStyle w:val="Ttulo1"/>
        <w:numPr>
          <w:ilvl w:val="0"/>
          <w:numId w:val="0"/>
        </w:numPr>
        <w:ind w:left="720"/>
      </w:pPr>
      <w:r>
        <w:t xml:space="preserve">APÊNDICE I - </w:t>
      </w:r>
      <w:r w:rsidR="00DF24E3" w:rsidRPr="00AA2F09">
        <w:t>PRANCHA</w:t>
      </w:r>
      <w:r w:rsidR="00AA2F09">
        <w:t>S</w:t>
      </w:r>
      <w:r w:rsidR="00DF24E3" w:rsidRPr="00AA2F09">
        <w:t xml:space="preserve"> DO SISTEMA PROJETADO.</w:t>
      </w:r>
      <w:bookmarkEnd w:id="19"/>
    </w:p>
    <w:p w:rsidR="00DF24E3" w:rsidRDefault="00DF24E3" w:rsidP="00DF24E3"/>
    <w:p w:rsidR="00DF24E3" w:rsidRDefault="00B13BF9" w:rsidP="00B13BF9">
      <w:pPr>
        <w:pStyle w:val="PargrafodaLista"/>
        <w:numPr>
          <w:ilvl w:val="0"/>
          <w:numId w:val="33"/>
        </w:numPr>
        <w:rPr>
          <w:rFonts w:ascii="Times New Roman" w:hAnsi="Times New Roman" w:cs="Times New Roman"/>
        </w:rPr>
      </w:pPr>
      <w:r w:rsidRPr="00B13BF9">
        <w:rPr>
          <w:rFonts w:ascii="Times New Roman" w:hAnsi="Times New Roman" w:cs="Times New Roman"/>
        </w:rPr>
        <w:t>Prancha Geral do Sistema</w:t>
      </w:r>
      <w:r w:rsidRPr="00B13BF9">
        <w:rPr>
          <w:rFonts w:ascii="Times New Roman" w:hAnsi="Times New Roman" w:cs="Times New Roman"/>
        </w:rPr>
        <w:tab/>
      </w:r>
      <w:r w:rsidRPr="00B13BF9">
        <w:rPr>
          <w:rFonts w:ascii="Times New Roman" w:hAnsi="Times New Roman" w:cs="Times New Roman"/>
        </w:rPr>
        <w:tab/>
      </w:r>
      <w:r w:rsidRPr="00B13BF9">
        <w:rPr>
          <w:rFonts w:ascii="Times New Roman" w:hAnsi="Times New Roman" w:cs="Times New Roman"/>
        </w:rPr>
        <w:tab/>
      </w:r>
      <w:r w:rsidRPr="00B13BF9">
        <w:rPr>
          <w:rFonts w:ascii="Times New Roman" w:hAnsi="Times New Roman" w:cs="Times New Roman"/>
        </w:rPr>
        <w:tab/>
      </w:r>
      <w:r w:rsidRPr="00B13BF9">
        <w:rPr>
          <w:rFonts w:ascii="Times New Roman" w:hAnsi="Times New Roman" w:cs="Times New Roman"/>
        </w:rPr>
        <w:tab/>
        <w:t>FL 01/01</w:t>
      </w:r>
    </w:p>
    <w:p w:rsidR="00B13BF9" w:rsidRDefault="00B13BF9" w:rsidP="00B13BF9">
      <w:pPr>
        <w:pStyle w:val="PargrafodaLista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Troca de redes – Setor 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 01/02</w:t>
      </w:r>
    </w:p>
    <w:p w:rsidR="00B13BF9" w:rsidRDefault="00B13BF9" w:rsidP="00B13BF9">
      <w:pPr>
        <w:pStyle w:val="PargrafodaLista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Troca de redes – Setor 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 02/02</w:t>
      </w:r>
    </w:p>
    <w:p w:rsidR="00B13BF9" w:rsidRPr="00B13BF9" w:rsidRDefault="00B13BF9" w:rsidP="00B13BF9">
      <w:pPr>
        <w:pStyle w:val="PargrafodaLista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Troca de redes – Setor 1VRP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 01/04</w:t>
      </w:r>
    </w:p>
    <w:p w:rsidR="00B13BF9" w:rsidRPr="00B13BF9" w:rsidRDefault="00B13BF9" w:rsidP="00B13BF9">
      <w:pPr>
        <w:pStyle w:val="PargrafodaLista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Troca de redes – Setor 1VRP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 02/04</w:t>
      </w:r>
    </w:p>
    <w:p w:rsidR="00B13BF9" w:rsidRPr="00B13BF9" w:rsidRDefault="00B13BF9" w:rsidP="00B13BF9">
      <w:pPr>
        <w:pStyle w:val="PargrafodaLista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Troca de redes – Setor 1VRP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 03/04</w:t>
      </w:r>
    </w:p>
    <w:p w:rsidR="00B13BF9" w:rsidRDefault="00B13BF9" w:rsidP="00B13BF9">
      <w:pPr>
        <w:pStyle w:val="PargrafodaLista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Troca de redes – Setor 1VRP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 04/04</w:t>
      </w:r>
    </w:p>
    <w:p w:rsidR="00B13BF9" w:rsidRPr="00B13BF9" w:rsidRDefault="00B13BF9" w:rsidP="00B13BF9">
      <w:pPr>
        <w:pStyle w:val="PargrafodaLista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Adutora 200 mm – Planta e Perfil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 01/01</w:t>
      </w:r>
    </w:p>
    <w:p w:rsidR="00DF24E3" w:rsidRDefault="00DF24E3" w:rsidP="00DF24E3"/>
    <w:p w:rsidR="00DF24E3" w:rsidRDefault="00DF24E3" w:rsidP="00DF24E3"/>
    <w:p w:rsidR="00DF24E3" w:rsidRDefault="00DF24E3" w:rsidP="00DF24E3"/>
    <w:p w:rsidR="00DF24E3" w:rsidRDefault="00DF24E3" w:rsidP="00DF24E3"/>
    <w:p w:rsidR="00DF24E3" w:rsidRDefault="00DF24E3" w:rsidP="00DF24E3"/>
    <w:p w:rsidR="00DF24E3" w:rsidRDefault="00DF24E3" w:rsidP="00DF24E3"/>
    <w:p w:rsidR="00DF24E3" w:rsidRDefault="00DF24E3" w:rsidP="00DF24E3"/>
    <w:p w:rsidR="00DF24E3" w:rsidRDefault="00DF24E3" w:rsidP="00DF24E3"/>
    <w:p w:rsidR="00DF24E3" w:rsidRPr="00DF24E3" w:rsidRDefault="00DF24E3" w:rsidP="00DF24E3"/>
    <w:p w:rsidR="00E22B06" w:rsidRDefault="00E22B06" w:rsidP="00CE4181"/>
    <w:p w:rsidR="00E22B06" w:rsidRDefault="00E22B06" w:rsidP="00CE4181"/>
    <w:p w:rsidR="00E22B06" w:rsidRDefault="00E22B06" w:rsidP="00CE4181"/>
    <w:p w:rsidR="00E22B06" w:rsidRDefault="00E22B06" w:rsidP="00CE4181"/>
    <w:p w:rsidR="00E22B06" w:rsidRDefault="00E22B06" w:rsidP="00CE4181"/>
    <w:p w:rsidR="00E22B06" w:rsidRDefault="00E22B06" w:rsidP="00CE4181"/>
    <w:p w:rsidR="00E22B06" w:rsidRDefault="00E22B06" w:rsidP="00CE4181"/>
    <w:p w:rsidR="00E22B06" w:rsidRDefault="00E22B06" w:rsidP="00CE4181"/>
    <w:p w:rsidR="00E22B06" w:rsidRDefault="00E22B06" w:rsidP="00CE4181"/>
    <w:p w:rsidR="00E22B06" w:rsidRDefault="00E22B06" w:rsidP="00CE4181"/>
    <w:p w:rsidR="00477E67" w:rsidRDefault="00477E67" w:rsidP="00CE4181"/>
    <w:p w:rsidR="00477E67" w:rsidRDefault="00477E67" w:rsidP="00CE4181"/>
    <w:p w:rsidR="00477E67" w:rsidRPr="00AA2F09" w:rsidRDefault="00477E67" w:rsidP="00477E67">
      <w:pPr>
        <w:pStyle w:val="Ttulo1"/>
        <w:numPr>
          <w:ilvl w:val="0"/>
          <w:numId w:val="0"/>
        </w:numPr>
        <w:ind w:left="720"/>
      </w:pPr>
      <w:r>
        <w:t xml:space="preserve">APÊNDICE II – </w:t>
      </w:r>
      <w:r w:rsidRPr="00AA2F09">
        <w:t>P</w:t>
      </w:r>
      <w:r>
        <w:t>LANILHAS DE DIMENSIONAMENTO HIDRÁULICO DAS REDES DE ABASTECIMENTO DE ÁGUA</w:t>
      </w:r>
      <w:r w:rsidRPr="00AA2F09">
        <w:t>.</w:t>
      </w:r>
    </w:p>
    <w:p w:rsidR="00477E67" w:rsidRPr="00CE4181" w:rsidRDefault="00477E67" w:rsidP="00CE4181"/>
    <w:sectPr w:rsidR="00477E67" w:rsidRPr="00CE4181" w:rsidSect="00136909"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BB4" w:rsidRDefault="00177BB4" w:rsidP="003F0B57">
      <w:pPr>
        <w:spacing w:after="0" w:line="240" w:lineRule="auto"/>
      </w:pPr>
      <w:r>
        <w:separator/>
      </w:r>
    </w:p>
  </w:endnote>
  <w:endnote w:type="continuationSeparator" w:id="0">
    <w:p w:rsidR="00177BB4" w:rsidRDefault="00177BB4" w:rsidP="003F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Negrit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BB4" w:rsidRDefault="00177BB4">
    <w:pPr>
      <w:pStyle w:val="Rodap"/>
      <w:jc w:val="right"/>
    </w:pPr>
  </w:p>
  <w:p w:rsidR="00177BB4" w:rsidRDefault="00177BB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6657475"/>
      <w:docPartObj>
        <w:docPartGallery w:val="Page Numbers (Bottom of Page)"/>
        <w:docPartUnique/>
      </w:docPartObj>
    </w:sdtPr>
    <w:sdtEndPr/>
    <w:sdtContent>
      <w:p w:rsidR="00177BB4" w:rsidRDefault="00177BB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80C">
          <w:rPr>
            <w:noProof/>
          </w:rPr>
          <w:t>11</w:t>
        </w:r>
        <w:r>
          <w:fldChar w:fldCharType="end"/>
        </w:r>
      </w:p>
    </w:sdtContent>
  </w:sdt>
  <w:p w:rsidR="00177BB4" w:rsidRDefault="00177B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BB4" w:rsidRDefault="00177BB4" w:rsidP="003F0B57">
      <w:pPr>
        <w:spacing w:after="0" w:line="240" w:lineRule="auto"/>
      </w:pPr>
      <w:r>
        <w:separator/>
      </w:r>
    </w:p>
  </w:footnote>
  <w:footnote w:type="continuationSeparator" w:id="0">
    <w:p w:rsidR="00177BB4" w:rsidRDefault="00177BB4" w:rsidP="003F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BB4" w:rsidRDefault="00177BB4">
    <w:pPr>
      <w:pStyle w:val="Cabealho"/>
      <w:rPr>
        <w:noProof/>
        <w:lang w:eastAsia="pt-BR"/>
      </w:rPr>
    </w:pPr>
    <w:r w:rsidRPr="00BA5D78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4653915</wp:posOffset>
          </wp:positionH>
          <wp:positionV relativeFrom="paragraph">
            <wp:posOffset>-193040</wp:posOffset>
          </wp:positionV>
          <wp:extent cx="1476000" cy="885600"/>
          <wp:effectExtent l="0" t="0" r="0" b="0"/>
          <wp:wrapThrough wrapText="bothSides">
            <wp:wrapPolygon edited="0">
              <wp:start x="0" y="0"/>
              <wp:lineTo x="0" y="20918"/>
              <wp:lineTo x="21191" y="20918"/>
              <wp:lineTo x="21191" y="0"/>
              <wp:lineTo x="0" y="0"/>
            </wp:wrapPolygon>
          </wp:wrapThrough>
          <wp:docPr id="2" name="Imagem 2" descr="O:\CONTRATOS VIGENTES\SÃO PEDRO\- Dados cadastrais e logotipos São Pedro -\Novo logo_saae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CONTRATOS VIGENTES\SÃO PEDRO\- Dados cadastrais e logotipos São Pedro -\Novo logo_saaes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77BB4" w:rsidRDefault="00177BB4">
    <w:pPr>
      <w:pStyle w:val="Cabealho"/>
      <w:rPr>
        <w:noProof/>
        <w:lang w:eastAsia="pt-BR"/>
      </w:rPr>
    </w:pPr>
  </w:p>
  <w:p w:rsidR="00177BB4" w:rsidRDefault="00177BB4">
    <w:pPr>
      <w:pStyle w:val="Cabealho"/>
      <w:rPr>
        <w:noProof/>
        <w:lang w:eastAsia="pt-BR"/>
      </w:rPr>
    </w:pPr>
  </w:p>
  <w:p w:rsidR="00177BB4" w:rsidRDefault="00177BB4">
    <w:pPr>
      <w:pStyle w:val="Cabealho"/>
      <w:rPr>
        <w:noProof/>
        <w:lang w:eastAsia="pt-BR"/>
      </w:rPr>
    </w:pPr>
  </w:p>
  <w:p w:rsidR="00177BB4" w:rsidRDefault="00177BB4">
    <w:pPr>
      <w:pStyle w:val="Cabealho"/>
    </w:pPr>
  </w:p>
  <w:p w:rsidR="00177BB4" w:rsidRDefault="00177B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7D19"/>
    <w:multiLevelType w:val="multilevel"/>
    <w:tmpl w:val="11183B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40718D"/>
    <w:multiLevelType w:val="hybridMultilevel"/>
    <w:tmpl w:val="C94AC35A"/>
    <w:lvl w:ilvl="0" w:tplc="70EC9D2A">
      <w:start w:val="1"/>
      <w:numFmt w:val="bullet"/>
      <w:lvlText w:val="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6E4"/>
    <w:multiLevelType w:val="multilevel"/>
    <w:tmpl w:val="99909E8A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3" w15:restartNumberingAfterBreak="0">
    <w:nsid w:val="12614021"/>
    <w:multiLevelType w:val="hybridMultilevel"/>
    <w:tmpl w:val="7C7E4EF0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B104F82"/>
    <w:multiLevelType w:val="hybridMultilevel"/>
    <w:tmpl w:val="A62C8EE0"/>
    <w:lvl w:ilvl="0" w:tplc="BC4090C4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B4BB3"/>
    <w:multiLevelType w:val="hybridMultilevel"/>
    <w:tmpl w:val="D3586E30"/>
    <w:lvl w:ilvl="0" w:tplc="70EC9D2A">
      <w:start w:val="1"/>
      <w:numFmt w:val="bullet"/>
      <w:lvlText w:val="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022E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6A3571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A69143E"/>
    <w:multiLevelType w:val="hybridMultilevel"/>
    <w:tmpl w:val="AAB2FEE6"/>
    <w:lvl w:ilvl="0" w:tplc="04160001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A5123"/>
    <w:multiLevelType w:val="hybridMultilevel"/>
    <w:tmpl w:val="A704DEAA"/>
    <w:lvl w:ilvl="0" w:tplc="4636DE32">
      <w:start w:val="2"/>
      <w:numFmt w:val="decimal"/>
      <w:pStyle w:val="Ttulo2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33AC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3640E5F"/>
    <w:multiLevelType w:val="singleLevel"/>
    <w:tmpl w:val="A1AE02E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2" w15:restartNumberingAfterBreak="0">
    <w:nsid w:val="43DF7780"/>
    <w:multiLevelType w:val="hybridMultilevel"/>
    <w:tmpl w:val="63FE6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33F40"/>
    <w:multiLevelType w:val="hybridMultilevel"/>
    <w:tmpl w:val="5D4489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0364D"/>
    <w:multiLevelType w:val="hybridMultilevel"/>
    <w:tmpl w:val="E1F61DEE"/>
    <w:lvl w:ilvl="0" w:tplc="E1B0A2CA">
      <w:start w:val="1"/>
      <w:numFmt w:val="lowerLetter"/>
      <w:lvlText w:val="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D314F7"/>
    <w:multiLevelType w:val="singleLevel"/>
    <w:tmpl w:val="A1AE02E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6" w15:restartNumberingAfterBreak="0">
    <w:nsid w:val="5BA76010"/>
    <w:multiLevelType w:val="hybridMultilevel"/>
    <w:tmpl w:val="3D66FFCC"/>
    <w:lvl w:ilvl="0" w:tplc="04160001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36A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1EA18C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3701DB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5511EAD"/>
    <w:multiLevelType w:val="hybridMultilevel"/>
    <w:tmpl w:val="90301D8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9A15FE"/>
    <w:multiLevelType w:val="hybridMultilevel"/>
    <w:tmpl w:val="C4965CBE"/>
    <w:lvl w:ilvl="0" w:tplc="04160001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F1190"/>
    <w:multiLevelType w:val="hybridMultilevel"/>
    <w:tmpl w:val="0EB0F344"/>
    <w:lvl w:ilvl="0" w:tplc="4B02F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B4D49"/>
    <w:multiLevelType w:val="hybridMultilevel"/>
    <w:tmpl w:val="1DFA73E0"/>
    <w:lvl w:ilvl="0" w:tplc="B8E26A16">
      <w:start w:val="1"/>
      <w:numFmt w:val="bullet"/>
      <w:pStyle w:val="Marcador2"/>
      <w:lvlText w:val=""/>
      <w:lvlJc w:val="left"/>
      <w:pPr>
        <w:tabs>
          <w:tab w:val="num" w:pos="1418"/>
        </w:tabs>
        <w:ind w:left="1418" w:hanging="397"/>
      </w:pPr>
      <w:rPr>
        <w:rFonts w:ascii="Wingdings" w:hAnsi="Wingdings" w:hint="default"/>
        <w:lang w:val="en-US"/>
      </w:rPr>
    </w:lvl>
    <w:lvl w:ilvl="1" w:tplc="FFFFFFFF">
      <w:start w:val="1"/>
      <w:numFmt w:val="bullet"/>
      <w:lvlText w:val=""/>
      <w:lvlJc w:val="left"/>
      <w:pPr>
        <w:tabs>
          <w:tab w:val="num" w:pos="2821"/>
        </w:tabs>
        <w:ind w:left="2632" w:hanging="171"/>
      </w:pPr>
      <w:rPr>
        <w:rFonts w:ascii="Symbol" w:hAnsi="Symbol" w:hint="default"/>
        <w:color w:val="000080"/>
      </w:rPr>
    </w:lvl>
    <w:lvl w:ilvl="2" w:tplc="FFFFFFFF" w:tentative="1">
      <w:start w:val="1"/>
      <w:numFmt w:val="bullet"/>
      <w:lvlText w:val=""/>
      <w:lvlJc w:val="left"/>
      <w:pPr>
        <w:tabs>
          <w:tab w:val="num" w:pos="3541"/>
        </w:tabs>
        <w:ind w:left="3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61"/>
        </w:tabs>
        <w:ind w:left="4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981"/>
        </w:tabs>
        <w:ind w:left="4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01"/>
        </w:tabs>
        <w:ind w:left="5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21"/>
        </w:tabs>
        <w:ind w:left="6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41"/>
        </w:tabs>
        <w:ind w:left="7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61"/>
        </w:tabs>
        <w:ind w:left="7861" w:hanging="360"/>
      </w:pPr>
      <w:rPr>
        <w:rFonts w:ascii="Wingdings" w:hAnsi="Wingdings" w:hint="default"/>
      </w:rPr>
    </w:lvl>
  </w:abstractNum>
  <w:abstractNum w:abstractNumId="24" w15:restartNumberingAfterBreak="0">
    <w:nsid w:val="6D942760"/>
    <w:multiLevelType w:val="hybridMultilevel"/>
    <w:tmpl w:val="166687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CA121C"/>
    <w:multiLevelType w:val="singleLevel"/>
    <w:tmpl w:val="EE548A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6" w15:restartNumberingAfterBreak="0">
    <w:nsid w:val="78FA588A"/>
    <w:multiLevelType w:val="hybridMultilevel"/>
    <w:tmpl w:val="C6DC70E4"/>
    <w:lvl w:ilvl="0" w:tplc="70EC9D2A">
      <w:start w:val="1"/>
      <w:numFmt w:val="bullet"/>
      <w:lvlText w:val="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94F75"/>
    <w:multiLevelType w:val="hybridMultilevel"/>
    <w:tmpl w:val="26F869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0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6"/>
  </w:num>
  <w:num w:numId="9">
    <w:abstractNumId w:val="7"/>
  </w:num>
  <w:num w:numId="10">
    <w:abstractNumId w:val="19"/>
  </w:num>
  <w:num w:numId="11">
    <w:abstractNumId w:val="10"/>
  </w:num>
  <w:num w:numId="12">
    <w:abstractNumId w:val="3"/>
  </w:num>
  <w:num w:numId="13">
    <w:abstractNumId w:val="11"/>
  </w:num>
  <w:num w:numId="14">
    <w:abstractNumId w:val="2"/>
  </w:num>
  <w:num w:numId="15">
    <w:abstractNumId w:val="2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6">
    <w:abstractNumId w:val="15"/>
  </w:num>
  <w:num w:numId="17">
    <w:abstractNumId w:val="23"/>
  </w:num>
  <w:num w:numId="18">
    <w:abstractNumId w:val="14"/>
  </w:num>
  <w:num w:numId="19">
    <w:abstractNumId w:val="0"/>
  </w:num>
  <w:num w:numId="20">
    <w:abstractNumId w:val="22"/>
  </w:num>
  <w:num w:numId="21">
    <w:abstractNumId w:val="4"/>
    <w:lvlOverride w:ilvl="0">
      <w:startOverride w:val="1"/>
    </w:lvlOverride>
  </w:num>
  <w:num w:numId="22">
    <w:abstractNumId w:val="4"/>
  </w:num>
  <w:num w:numId="23">
    <w:abstractNumId w:val="1"/>
  </w:num>
  <w:num w:numId="24">
    <w:abstractNumId w:val="26"/>
  </w:num>
  <w:num w:numId="25">
    <w:abstractNumId w:val="5"/>
  </w:num>
  <w:num w:numId="26">
    <w:abstractNumId w:val="16"/>
  </w:num>
  <w:num w:numId="27">
    <w:abstractNumId w:val="8"/>
  </w:num>
  <w:num w:numId="28">
    <w:abstractNumId w:val="21"/>
  </w:num>
  <w:num w:numId="29">
    <w:abstractNumId w:val="4"/>
  </w:num>
  <w:num w:numId="30">
    <w:abstractNumId w:val="27"/>
  </w:num>
  <w:num w:numId="31">
    <w:abstractNumId w:val="4"/>
    <w:lvlOverride w:ilvl="0">
      <w:startOverride w:val="1"/>
    </w:lvlOverride>
  </w:num>
  <w:num w:numId="32">
    <w:abstractNumId w:val="12"/>
  </w:num>
  <w:num w:numId="33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57"/>
    <w:rsid w:val="00000251"/>
    <w:rsid w:val="00020F69"/>
    <w:rsid w:val="00022766"/>
    <w:rsid w:val="00036675"/>
    <w:rsid w:val="00037B03"/>
    <w:rsid w:val="0005460E"/>
    <w:rsid w:val="000605C1"/>
    <w:rsid w:val="00065A7B"/>
    <w:rsid w:val="000671C0"/>
    <w:rsid w:val="00070067"/>
    <w:rsid w:val="00073140"/>
    <w:rsid w:val="0009669A"/>
    <w:rsid w:val="000A4DA3"/>
    <w:rsid w:val="000A6BCB"/>
    <w:rsid w:val="000B3EF3"/>
    <w:rsid w:val="000D1E2D"/>
    <w:rsid w:val="000D364B"/>
    <w:rsid w:val="000E39D6"/>
    <w:rsid w:val="000E6CF2"/>
    <w:rsid w:val="000E7ECC"/>
    <w:rsid w:val="000F1822"/>
    <w:rsid w:val="000F4970"/>
    <w:rsid w:val="00112213"/>
    <w:rsid w:val="00120371"/>
    <w:rsid w:val="001356BD"/>
    <w:rsid w:val="00136909"/>
    <w:rsid w:val="00165276"/>
    <w:rsid w:val="00177BB4"/>
    <w:rsid w:val="001B223D"/>
    <w:rsid w:val="001B38E9"/>
    <w:rsid w:val="001F1F62"/>
    <w:rsid w:val="00204F24"/>
    <w:rsid w:val="00216866"/>
    <w:rsid w:val="00224187"/>
    <w:rsid w:val="00231355"/>
    <w:rsid w:val="00233294"/>
    <w:rsid w:val="002335DE"/>
    <w:rsid w:val="00235E79"/>
    <w:rsid w:val="00236838"/>
    <w:rsid w:val="00236F60"/>
    <w:rsid w:val="00251DDA"/>
    <w:rsid w:val="00261239"/>
    <w:rsid w:val="00262445"/>
    <w:rsid w:val="00270584"/>
    <w:rsid w:val="002734C1"/>
    <w:rsid w:val="00275970"/>
    <w:rsid w:val="002A0DC1"/>
    <w:rsid w:val="002C08C8"/>
    <w:rsid w:val="002C25D6"/>
    <w:rsid w:val="002D390E"/>
    <w:rsid w:val="002D4997"/>
    <w:rsid w:val="002E3597"/>
    <w:rsid w:val="002F580C"/>
    <w:rsid w:val="0030488E"/>
    <w:rsid w:val="00311856"/>
    <w:rsid w:val="0031589D"/>
    <w:rsid w:val="00327797"/>
    <w:rsid w:val="00333FEC"/>
    <w:rsid w:val="00342D2E"/>
    <w:rsid w:val="003437A5"/>
    <w:rsid w:val="0037010C"/>
    <w:rsid w:val="003744C0"/>
    <w:rsid w:val="00386DF1"/>
    <w:rsid w:val="0039628B"/>
    <w:rsid w:val="003A3694"/>
    <w:rsid w:val="003B125E"/>
    <w:rsid w:val="003B6894"/>
    <w:rsid w:val="003B6B61"/>
    <w:rsid w:val="003C4834"/>
    <w:rsid w:val="003C5418"/>
    <w:rsid w:val="003F0B57"/>
    <w:rsid w:val="003F21DC"/>
    <w:rsid w:val="003F415D"/>
    <w:rsid w:val="00403458"/>
    <w:rsid w:val="00413315"/>
    <w:rsid w:val="004416AD"/>
    <w:rsid w:val="004722A6"/>
    <w:rsid w:val="00473E72"/>
    <w:rsid w:val="00477304"/>
    <w:rsid w:val="00477E67"/>
    <w:rsid w:val="00483985"/>
    <w:rsid w:val="00485C8B"/>
    <w:rsid w:val="004A31A7"/>
    <w:rsid w:val="004A4DA0"/>
    <w:rsid w:val="004B13DF"/>
    <w:rsid w:val="004B4F7E"/>
    <w:rsid w:val="004D426F"/>
    <w:rsid w:val="004E1E8C"/>
    <w:rsid w:val="004E6564"/>
    <w:rsid w:val="004E7DBF"/>
    <w:rsid w:val="00504403"/>
    <w:rsid w:val="0051712F"/>
    <w:rsid w:val="00527014"/>
    <w:rsid w:val="00531FDF"/>
    <w:rsid w:val="00561BB2"/>
    <w:rsid w:val="005721BA"/>
    <w:rsid w:val="0058461C"/>
    <w:rsid w:val="005848C4"/>
    <w:rsid w:val="005852AD"/>
    <w:rsid w:val="00585802"/>
    <w:rsid w:val="00585B67"/>
    <w:rsid w:val="005867B8"/>
    <w:rsid w:val="005B583D"/>
    <w:rsid w:val="005D0DAD"/>
    <w:rsid w:val="005F042C"/>
    <w:rsid w:val="005F6358"/>
    <w:rsid w:val="006010F6"/>
    <w:rsid w:val="00605454"/>
    <w:rsid w:val="00621B41"/>
    <w:rsid w:val="00627DC7"/>
    <w:rsid w:val="00663E1C"/>
    <w:rsid w:val="006822E9"/>
    <w:rsid w:val="0068377D"/>
    <w:rsid w:val="00694325"/>
    <w:rsid w:val="006C045A"/>
    <w:rsid w:val="006D0811"/>
    <w:rsid w:val="006E2F0D"/>
    <w:rsid w:val="00705F99"/>
    <w:rsid w:val="00724EFF"/>
    <w:rsid w:val="007450DC"/>
    <w:rsid w:val="00751F5C"/>
    <w:rsid w:val="00765BFD"/>
    <w:rsid w:val="00772676"/>
    <w:rsid w:val="00773CDE"/>
    <w:rsid w:val="007762A8"/>
    <w:rsid w:val="007763B1"/>
    <w:rsid w:val="0077778C"/>
    <w:rsid w:val="007B0C8C"/>
    <w:rsid w:val="007B12A1"/>
    <w:rsid w:val="007B7C56"/>
    <w:rsid w:val="007C7033"/>
    <w:rsid w:val="007D77E2"/>
    <w:rsid w:val="007F18FC"/>
    <w:rsid w:val="007F42F3"/>
    <w:rsid w:val="00801855"/>
    <w:rsid w:val="00804D47"/>
    <w:rsid w:val="0081790C"/>
    <w:rsid w:val="008258CD"/>
    <w:rsid w:val="00831D97"/>
    <w:rsid w:val="0083670F"/>
    <w:rsid w:val="0083770C"/>
    <w:rsid w:val="008451A9"/>
    <w:rsid w:val="0084741F"/>
    <w:rsid w:val="0088029A"/>
    <w:rsid w:val="00883951"/>
    <w:rsid w:val="00897ECA"/>
    <w:rsid w:val="008A2638"/>
    <w:rsid w:val="008A747D"/>
    <w:rsid w:val="008B1C66"/>
    <w:rsid w:val="008B78ED"/>
    <w:rsid w:val="008D1625"/>
    <w:rsid w:val="008D1743"/>
    <w:rsid w:val="008F4B8A"/>
    <w:rsid w:val="009102E8"/>
    <w:rsid w:val="0092274F"/>
    <w:rsid w:val="00933755"/>
    <w:rsid w:val="00960A86"/>
    <w:rsid w:val="00966B01"/>
    <w:rsid w:val="009741B6"/>
    <w:rsid w:val="00983949"/>
    <w:rsid w:val="0098756A"/>
    <w:rsid w:val="00994A42"/>
    <w:rsid w:val="009A7946"/>
    <w:rsid w:val="009C1FBF"/>
    <w:rsid w:val="009C3DCC"/>
    <w:rsid w:val="009D5162"/>
    <w:rsid w:val="009D6F8E"/>
    <w:rsid w:val="009E3AE8"/>
    <w:rsid w:val="009E56F9"/>
    <w:rsid w:val="009F419A"/>
    <w:rsid w:val="009F53FB"/>
    <w:rsid w:val="00A01C06"/>
    <w:rsid w:val="00A03566"/>
    <w:rsid w:val="00A05DE0"/>
    <w:rsid w:val="00A06551"/>
    <w:rsid w:val="00A11811"/>
    <w:rsid w:val="00A203D4"/>
    <w:rsid w:val="00A2394E"/>
    <w:rsid w:val="00A363BE"/>
    <w:rsid w:val="00A6418F"/>
    <w:rsid w:val="00A64823"/>
    <w:rsid w:val="00A6540C"/>
    <w:rsid w:val="00A665E8"/>
    <w:rsid w:val="00A73162"/>
    <w:rsid w:val="00A7547D"/>
    <w:rsid w:val="00AA2F09"/>
    <w:rsid w:val="00AB4028"/>
    <w:rsid w:val="00AC21DF"/>
    <w:rsid w:val="00AD78BE"/>
    <w:rsid w:val="00AE073D"/>
    <w:rsid w:val="00AE3BB3"/>
    <w:rsid w:val="00AE3F69"/>
    <w:rsid w:val="00B01F3C"/>
    <w:rsid w:val="00B02A6C"/>
    <w:rsid w:val="00B13BF9"/>
    <w:rsid w:val="00B156FB"/>
    <w:rsid w:val="00B15E08"/>
    <w:rsid w:val="00B277DA"/>
    <w:rsid w:val="00B27E17"/>
    <w:rsid w:val="00B34188"/>
    <w:rsid w:val="00B51BF8"/>
    <w:rsid w:val="00B57A57"/>
    <w:rsid w:val="00B834B2"/>
    <w:rsid w:val="00B8394B"/>
    <w:rsid w:val="00B90A70"/>
    <w:rsid w:val="00B972C6"/>
    <w:rsid w:val="00BA5D78"/>
    <w:rsid w:val="00BC5FE1"/>
    <w:rsid w:val="00BD4126"/>
    <w:rsid w:val="00BE039D"/>
    <w:rsid w:val="00BE5B6A"/>
    <w:rsid w:val="00BF2540"/>
    <w:rsid w:val="00C058B1"/>
    <w:rsid w:val="00C10FB1"/>
    <w:rsid w:val="00C11F5E"/>
    <w:rsid w:val="00C32985"/>
    <w:rsid w:val="00C364DE"/>
    <w:rsid w:val="00C37CF1"/>
    <w:rsid w:val="00C47B3E"/>
    <w:rsid w:val="00C662AC"/>
    <w:rsid w:val="00C7135D"/>
    <w:rsid w:val="00C77788"/>
    <w:rsid w:val="00C854AD"/>
    <w:rsid w:val="00C87E88"/>
    <w:rsid w:val="00C93044"/>
    <w:rsid w:val="00CB1BA2"/>
    <w:rsid w:val="00CB77CE"/>
    <w:rsid w:val="00CC3CA7"/>
    <w:rsid w:val="00CC57CF"/>
    <w:rsid w:val="00CC7019"/>
    <w:rsid w:val="00CD186E"/>
    <w:rsid w:val="00CE2A4D"/>
    <w:rsid w:val="00CE4181"/>
    <w:rsid w:val="00CF2154"/>
    <w:rsid w:val="00CF5761"/>
    <w:rsid w:val="00CF7779"/>
    <w:rsid w:val="00D011E7"/>
    <w:rsid w:val="00D05CEF"/>
    <w:rsid w:val="00D15545"/>
    <w:rsid w:val="00D15B5F"/>
    <w:rsid w:val="00D30C8E"/>
    <w:rsid w:val="00D35219"/>
    <w:rsid w:val="00D37C66"/>
    <w:rsid w:val="00D41E91"/>
    <w:rsid w:val="00D432B7"/>
    <w:rsid w:val="00D51E42"/>
    <w:rsid w:val="00D57623"/>
    <w:rsid w:val="00D60D00"/>
    <w:rsid w:val="00D63132"/>
    <w:rsid w:val="00D643EB"/>
    <w:rsid w:val="00D80E80"/>
    <w:rsid w:val="00D85EF6"/>
    <w:rsid w:val="00D86539"/>
    <w:rsid w:val="00D911D7"/>
    <w:rsid w:val="00D975C6"/>
    <w:rsid w:val="00DA564D"/>
    <w:rsid w:val="00DA5951"/>
    <w:rsid w:val="00DA6155"/>
    <w:rsid w:val="00DC6F79"/>
    <w:rsid w:val="00DC7A52"/>
    <w:rsid w:val="00DE0806"/>
    <w:rsid w:val="00DF0334"/>
    <w:rsid w:val="00DF24E3"/>
    <w:rsid w:val="00E22B06"/>
    <w:rsid w:val="00E24371"/>
    <w:rsid w:val="00E338EB"/>
    <w:rsid w:val="00E47128"/>
    <w:rsid w:val="00E55420"/>
    <w:rsid w:val="00E66FA9"/>
    <w:rsid w:val="00E858F1"/>
    <w:rsid w:val="00E92964"/>
    <w:rsid w:val="00EA03EE"/>
    <w:rsid w:val="00EA291D"/>
    <w:rsid w:val="00EB7FAE"/>
    <w:rsid w:val="00EC7437"/>
    <w:rsid w:val="00ED354B"/>
    <w:rsid w:val="00ED3815"/>
    <w:rsid w:val="00EE1A10"/>
    <w:rsid w:val="00EF0057"/>
    <w:rsid w:val="00EF7C1F"/>
    <w:rsid w:val="00F02E40"/>
    <w:rsid w:val="00F05FFD"/>
    <w:rsid w:val="00F3744A"/>
    <w:rsid w:val="00F44C14"/>
    <w:rsid w:val="00F81594"/>
    <w:rsid w:val="00F927A9"/>
    <w:rsid w:val="00FA41CC"/>
    <w:rsid w:val="00FB586B"/>
    <w:rsid w:val="00FC7C46"/>
    <w:rsid w:val="00FD13B5"/>
    <w:rsid w:val="00FD2C32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9E2E410"/>
  <w15:chartTrackingRefBased/>
  <w15:docId w15:val="{219C4488-5C27-4845-9EB4-0C2E948B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qFormat/>
    <w:rsid w:val="00D51E42"/>
    <w:pPr>
      <w:keepNext/>
      <w:keepLines/>
      <w:numPr>
        <w:numId w:val="1"/>
      </w:numPr>
      <w:spacing w:before="240" w:after="240" w:line="360" w:lineRule="auto"/>
      <w:jc w:val="both"/>
      <w:outlineLvl w:val="0"/>
    </w:pPr>
    <w:rPr>
      <w:rFonts w:ascii="Times New Roman" w:eastAsiaTheme="majorEastAsia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24187"/>
    <w:pPr>
      <w:keepNext/>
      <w:keepLines/>
      <w:numPr>
        <w:numId w:val="2"/>
      </w:numPr>
      <w:spacing w:before="40" w:after="0"/>
      <w:outlineLvl w:val="1"/>
    </w:pPr>
    <w:rPr>
      <w:rFonts w:ascii="Times New Roman Negrito" w:eastAsiaTheme="majorEastAsia" w:hAnsi="Times New Roman Negrito" w:cstheme="majorBidi"/>
      <w:b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F0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F0B57"/>
  </w:style>
  <w:style w:type="paragraph" w:styleId="Rodap">
    <w:name w:val="footer"/>
    <w:basedOn w:val="Normal"/>
    <w:link w:val="RodapChar"/>
    <w:unhideWhenUsed/>
    <w:rsid w:val="003F0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57"/>
  </w:style>
  <w:style w:type="character" w:customStyle="1" w:styleId="Ttulo1Char">
    <w:name w:val="Título 1 Char"/>
    <w:basedOn w:val="Fontepargpadro"/>
    <w:link w:val="Ttulo1"/>
    <w:rsid w:val="00D51E42"/>
    <w:rPr>
      <w:rFonts w:ascii="Times New Roman" w:eastAsiaTheme="majorEastAsia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D57623"/>
    <w:pPr>
      <w:spacing w:before="120" w:after="120" w:line="360" w:lineRule="auto"/>
      <w:jc w:val="both"/>
    </w:pPr>
    <w:rPr>
      <w:rFonts w:ascii="Arial" w:eastAsia="Times New Roman" w:hAnsi="Arial" w:cs="Arial"/>
      <w:bCs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57623"/>
    <w:rPr>
      <w:rFonts w:ascii="Arial" w:eastAsia="Times New Roman" w:hAnsi="Arial" w:cs="Arial"/>
      <w:bCs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24187"/>
    <w:rPr>
      <w:rFonts w:ascii="Times New Roman Negrito" w:eastAsiaTheme="majorEastAsia" w:hAnsi="Times New Roman Negrito" w:cstheme="majorBidi"/>
      <w:b/>
      <w:sz w:val="24"/>
      <w:szCs w:val="26"/>
    </w:rPr>
  </w:style>
  <w:style w:type="paragraph" w:styleId="PargrafodaLista">
    <w:name w:val="List Paragraph"/>
    <w:basedOn w:val="Normal"/>
    <w:uiPriority w:val="34"/>
    <w:qFormat/>
    <w:rsid w:val="0022418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4B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3DF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D911D7"/>
    <w:rPr>
      <w:color w:val="808080"/>
    </w:rPr>
  </w:style>
  <w:style w:type="paragraph" w:styleId="Recuodecorpodetexto2">
    <w:name w:val="Body Text Indent 2"/>
    <w:basedOn w:val="Normal"/>
    <w:link w:val="Recuodecorpodetexto2Char"/>
    <w:unhideWhenUsed/>
    <w:rsid w:val="003F41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F415D"/>
  </w:style>
  <w:style w:type="paragraph" w:styleId="Corpodetexto">
    <w:name w:val="Body Text"/>
    <w:basedOn w:val="Normal"/>
    <w:link w:val="CorpodetextoChar"/>
    <w:unhideWhenUsed/>
    <w:rsid w:val="004416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416AD"/>
  </w:style>
  <w:style w:type="paragraph" w:customStyle="1" w:styleId="Corpodetexto21">
    <w:name w:val="Corpo de texto 21"/>
    <w:basedOn w:val="Normal"/>
    <w:rsid w:val="00DC7A52"/>
    <w:pPr>
      <w:spacing w:after="0" w:line="240" w:lineRule="auto"/>
      <w:ind w:right="283"/>
      <w:jc w:val="both"/>
    </w:pPr>
    <w:rPr>
      <w:rFonts w:ascii="Times New Roman" w:eastAsia="Times New Roman" w:hAnsi="Times New Roman" w:cs="Times New Roman"/>
      <w:szCs w:val="20"/>
      <w:lang w:val="pt-PT"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D05CEF"/>
    <w:pPr>
      <w:numPr>
        <w:numId w:val="0"/>
      </w:numPr>
      <w:jc w:val="left"/>
      <w:outlineLvl w:val="9"/>
    </w:pPr>
    <w:rPr>
      <w:rFonts w:asciiTheme="majorHAnsi" w:hAnsiTheme="majorHAnsi" w:cstheme="majorBidi"/>
      <w:b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D05CE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D05CEF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D05CEF"/>
    <w:rPr>
      <w:color w:val="0563C1" w:themeColor="hyperlink"/>
      <w:u w:val="single"/>
    </w:rPr>
  </w:style>
  <w:style w:type="paragraph" w:customStyle="1" w:styleId="Corpodetexto31">
    <w:name w:val="Corpo de texto 31"/>
    <w:basedOn w:val="Normal"/>
    <w:rsid w:val="005F042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pt-PT" w:eastAsia="pt-BR"/>
    </w:rPr>
  </w:style>
  <w:style w:type="paragraph" w:styleId="Ttulo">
    <w:name w:val="Title"/>
    <w:basedOn w:val="Normal"/>
    <w:link w:val="TtuloChar"/>
    <w:qFormat/>
    <w:rsid w:val="005F04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F042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Recuodecorpodetexto21">
    <w:name w:val="Recuo de corpo de texto 21"/>
    <w:basedOn w:val="Normal"/>
    <w:rsid w:val="005F042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5F042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F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F042C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F04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F042C"/>
    <w:pPr>
      <w:spacing w:after="0" w:line="240" w:lineRule="auto"/>
      <w:ind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F042C"/>
    <w:rPr>
      <w:rFonts w:ascii="Arial" w:eastAsia="Times New Roman" w:hAnsi="Arial" w:cs="Arial"/>
      <w:szCs w:val="24"/>
      <w:lang w:eastAsia="pt-BR"/>
    </w:rPr>
  </w:style>
  <w:style w:type="character" w:styleId="Nmerodepgina">
    <w:name w:val="page number"/>
    <w:basedOn w:val="Fontepargpadro"/>
    <w:rsid w:val="005F042C"/>
  </w:style>
  <w:style w:type="paragraph" w:customStyle="1" w:styleId="Marcador2">
    <w:name w:val="Marcador 2"/>
    <w:basedOn w:val="Normal"/>
    <w:autoRedefine/>
    <w:rsid w:val="005F042C"/>
    <w:pPr>
      <w:numPr>
        <w:numId w:val="17"/>
      </w:numPr>
      <w:spacing w:before="120" w:after="60" w:line="240" w:lineRule="auto"/>
      <w:ind w:right="567" w:hanging="709"/>
      <w:jc w:val="both"/>
    </w:pPr>
    <w:rPr>
      <w:rFonts w:ascii="Tahoma" w:eastAsia="Times New Roman" w:hAnsi="Tahoma" w:cs="Tahoma"/>
      <w:bCs/>
      <w:noProof/>
      <w:snapToGrid w:val="0"/>
      <w:lang w:eastAsia="pt-BR"/>
    </w:rPr>
  </w:style>
  <w:style w:type="paragraph" w:styleId="NormalWeb">
    <w:name w:val="Normal (Web)"/>
    <w:basedOn w:val="Normal"/>
    <w:rsid w:val="005F042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GTSTexto">
    <w:name w:val="GTS Texto"/>
    <w:basedOn w:val="Normal"/>
    <w:link w:val="GTSTextoChar"/>
    <w:qFormat/>
    <w:rsid w:val="00B8394B"/>
    <w:pPr>
      <w:spacing w:before="120" w:after="120" w:line="360" w:lineRule="auto"/>
      <w:ind w:firstLine="709"/>
      <w:jc w:val="both"/>
    </w:pPr>
    <w:rPr>
      <w:rFonts w:ascii="Arial" w:eastAsia="SimSun" w:hAnsi="Arial" w:cs="Arial"/>
      <w:sz w:val="24"/>
      <w:szCs w:val="24"/>
      <w:lang w:eastAsia="zh-CN"/>
    </w:rPr>
  </w:style>
  <w:style w:type="character" w:customStyle="1" w:styleId="GTSTextoChar">
    <w:name w:val="GTS Texto Char"/>
    <w:link w:val="GTSTexto"/>
    <w:rsid w:val="00B8394B"/>
    <w:rPr>
      <w:rFonts w:ascii="Arial" w:eastAsia="SimSun" w:hAnsi="Arial" w:cs="Arial"/>
      <w:sz w:val="24"/>
      <w:szCs w:val="24"/>
      <w:lang w:eastAsia="zh-CN"/>
    </w:rPr>
  </w:style>
  <w:style w:type="paragraph" w:styleId="Legenda">
    <w:name w:val="caption"/>
    <w:basedOn w:val="Normal"/>
    <w:next w:val="Normal"/>
    <w:uiPriority w:val="35"/>
    <w:unhideWhenUsed/>
    <w:qFormat/>
    <w:rsid w:val="00D15B5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Estilo1">
    <w:name w:val="Estilo1"/>
    <w:basedOn w:val="Normal"/>
    <w:rsid w:val="00D86539"/>
    <w:pPr>
      <w:spacing w:after="24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3C1FA-302C-4705-900E-7DD257EB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42</Pages>
  <Words>7390</Words>
  <Characters>39909</Characters>
  <Application>Microsoft Office Word</Application>
  <DocSecurity>0</DocSecurity>
  <Lines>332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STS</cp:lastModifiedBy>
  <cp:revision>9</cp:revision>
  <cp:lastPrinted>2019-04-08T21:39:00Z</cp:lastPrinted>
  <dcterms:created xsi:type="dcterms:W3CDTF">2019-05-14T19:31:00Z</dcterms:created>
  <dcterms:modified xsi:type="dcterms:W3CDTF">2019-05-15T11:39:00Z</dcterms:modified>
</cp:coreProperties>
</file>